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59758" w14:textId="4F675FC3" w:rsidR="00580ABF" w:rsidRPr="00EF0C58" w:rsidRDefault="00580ABF" w:rsidP="00EF0C58">
      <w:pPr>
        <w:keepNext/>
        <w:spacing w:after="120" w:line="276" w:lineRule="auto"/>
        <w:ind w:left="360"/>
        <w:jc w:val="center"/>
        <w:outlineLvl w:val="2"/>
        <w:rPr>
          <w:rFonts w:asciiTheme="majorHAnsi" w:eastAsia="Times New Roman" w:hAnsiTheme="majorHAnsi" w:cstheme="majorHAnsi"/>
          <w:b/>
          <w:bCs/>
          <w:iCs/>
          <w:lang w:eastAsia="en-GB"/>
        </w:rPr>
      </w:pPr>
      <w:bookmarkStart w:id="0" w:name="_Toc305485638"/>
      <w:r w:rsidRPr="00EF0C58">
        <w:rPr>
          <w:rFonts w:asciiTheme="majorHAnsi" w:eastAsia="Times New Roman" w:hAnsiTheme="majorHAnsi" w:cstheme="majorHAnsi"/>
          <w:b/>
          <w:bCs/>
          <w:iCs/>
          <w:lang w:eastAsia="en-GB"/>
        </w:rPr>
        <w:t>Terms of Reference</w:t>
      </w:r>
    </w:p>
    <w:bookmarkEnd w:id="0"/>
    <w:p w14:paraId="5112D83B" w14:textId="74649320" w:rsidR="00580ABF" w:rsidRPr="00EF0C58" w:rsidRDefault="009628C6" w:rsidP="007F3187">
      <w:pPr>
        <w:keepNext/>
        <w:spacing w:after="120" w:line="276" w:lineRule="auto"/>
        <w:ind w:left="360"/>
        <w:jc w:val="center"/>
        <w:outlineLvl w:val="2"/>
        <w:rPr>
          <w:rFonts w:asciiTheme="majorHAnsi" w:eastAsia="Times New Roman" w:hAnsiTheme="majorHAnsi" w:cstheme="majorHAnsi"/>
          <w:b/>
          <w:bCs/>
          <w:iCs/>
          <w:lang w:eastAsia="en-GB"/>
        </w:rPr>
      </w:pPr>
      <w:r w:rsidRPr="00EF0C58">
        <w:rPr>
          <w:rFonts w:asciiTheme="majorHAnsi" w:eastAsia="Times New Roman" w:hAnsiTheme="majorHAnsi" w:cstheme="majorHAnsi"/>
          <w:b/>
          <w:bCs/>
          <w:iCs/>
          <w:lang w:eastAsia="en-GB"/>
        </w:rPr>
        <w:t xml:space="preserve">Development of </w:t>
      </w:r>
      <w:r w:rsidR="007F3187">
        <w:rPr>
          <w:rFonts w:asciiTheme="majorHAnsi" w:eastAsia="Times New Roman" w:hAnsiTheme="majorHAnsi" w:cstheme="majorHAnsi"/>
          <w:b/>
          <w:bCs/>
          <w:iCs/>
          <w:lang w:eastAsia="en-GB"/>
        </w:rPr>
        <w:t>Job Aids and Training Material on Maternal Mental Health</w:t>
      </w:r>
    </w:p>
    <w:p w14:paraId="0A9AA699" w14:textId="77777777" w:rsidR="008A7F86" w:rsidRPr="00D849DA" w:rsidRDefault="008A7F86" w:rsidP="00D849DA">
      <w:pPr>
        <w:keepNext/>
        <w:spacing w:after="120" w:line="320" w:lineRule="atLeast"/>
        <w:jc w:val="lowKashida"/>
        <w:outlineLvl w:val="2"/>
        <w:rPr>
          <w:rFonts w:asciiTheme="majorHAnsi" w:eastAsia="Times New Roman" w:hAnsiTheme="majorHAnsi" w:cstheme="majorHAnsi"/>
          <w:b/>
          <w:bCs/>
          <w:iCs/>
          <w:lang w:eastAsia="en-GB"/>
        </w:rPr>
      </w:pPr>
    </w:p>
    <w:p w14:paraId="5AFE41A9" w14:textId="578FE0F2" w:rsidR="00580ABF" w:rsidRPr="00D849DA" w:rsidRDefault="00580ABF" w:rsidP="00A53F19">
      <w:pPr>
        <w:shd w:val="clear" w:color="auto" w:fill="FFC000"/>
        <w:spacing w:after="0" w:line="320" w:lineRule="atLeast"/>
        <w:jc w:val="lowKashida"/>
        <w:rPr>
          <w:rFonts w:asciiTheme="majorHAnsi" w:eastAsia="Times New Roman" w:hAnsiTheme="majorHAnsi" w:cstheme="majorHAnsi"/>
          <w:b/>
          <w:iCs/>
          <w:lang w:eastAsia="en-GB"/>
        </w:rPr>
      </w:pPr>
      <w:r w:rsidRPr="00D849DA">
        <w:rPr>
          <w:rFonts w:asciiTheme="majorHAnsi" w:eastAsia="Times New Roman" w:hAnsiTheme="majorHAnsi" w:cstheme="majorHAnsi"/>
          <w:b/>
          <w:iCs/>
          <w:lang w:eastAsia="en-GB"/>
        </w:rPr>
        <w:t>Background</w:t>
      </w:r>
      <w:r w:rsidR="00AA5799" w:rsidRPr="00D849DA">
        <w:rPr>
          <w:rFonts w:asciiTheme="majorHAnsi" w:eastAsia="Times New Roman" w:hAnsiTheme="majorHAnsi" w:cstheme="majorHAnsi"/>
          <w:b/>
          <w:iCs/>
          <w:lang w:eastAsia="en-GB"/>
        </w:rPr>
        <w:t xml:space="preserve"> </w:t>
      </w:r>
    </w:p>
    <w:p w14:paraId="241EE4B3" w14:textId="79122E6D" w:rsidR="007F3187" w:rsidRPr="00D849DA" w:rsidRDefault="00680932" w:rsidP="00A53F19">
      <w:pPr>
        <w:spacing w:line="276" w:lineRule="auto"/>
        <w:jc w:val="lowKashida"/>
        <w:rPr>
          <w:rFonts w:asciiTheme="majorHAnsi" w:eastAsia="Times New Roman" w:hAnsiTheme="majorHAnsi" w:cstheme="majorHAnsi"/>
        </w:rPr>
      </w:pPr>
      <w:r w:rsidRPr="00D849DA">
        <w:rPr>
          <w:rFonts w:asciiTheme="majorHAnsi" w:hAnsiTheme="majorHAnsi" w:cstheme="majorHAnsi"/>
        </w:rPr>
        <w:t>Maternal mental health is a general public health concern due to its associations with significant negative outcomes for both mother and child. The current crisis situation in Lebanon is bound to aggravate the negative experiences of pregnant women and new mothers as risk factors for mental health are increasing, and protective factors are decreasing for all the population, including for pregnant women and new mothers, putting them at increased risk of mental health conditions. In fact, 43% of Lebanese pregnant women showed high levels of anxiety during and after COVID19 lockdowns compared to only 14% before the pandemic (Ghazal et al., 2021). With the support of the United Nations Population Fund (UNFPA) and in close collaboration with the N</w:t>
      </w:r>
      <w:r w:rsidR="007F3187" w:rsidRPr="00D849DA">
        <w:rPr>
          <w:rFonts w:asciiTheme="majorHAnsi" w:eastAsia="Times New Roman" w:hAnsiTheme="majorHAnsi" w:cstheme="majorHAnsi"/>
        </w:rPr>
        <w:t>ational</w:t>
      </w:r>
      <w:r w:rsidRPr="00D849DA">
        <w:rPr>
          <w:rFonts w:asciiTheme="majorHAnsi" w:eastAsia="Times New Roman" w:hAnsiTheme="majorHAnsi" w:cstheme="majorHAnsi"/>
        </w:rPr>
        <w:t xml:space="preserve"> Mental Health Program (NMHP) at the Ministry of Public Health in Lebanon, M</w:t>
      </w:r>
      <w:r w:rsidR="007F3187" w:rsidRPr="00D849DA">
        <w:rPr>
          <w:rFonts w:asciiTheme="majorHAnsi" w:eastAsia="Times New Roman" w:hAnsiTheme="majorHAnsi" w:cstheme="majorHAnsi"/>
        </w:rPr>
        <w:t xml:space="preserve">aternal Mental health (MH) guidelines was developed in line with the national mental health strategy for Lebanon which aims: “to ensure the development of a sustainable mental health system that guarantees the provision of and universal accessibility to high quality mental health curative and preventive services through a cost-effective, evidence-based and multidisciplinary approach, with an emphasis on community involvement, continuum of care, human rights, and cultural relevance” (Ministry of Public Health, 2015, p. 27). </w:t>
      </w:r>
    </w:p>
    <w:p w14:paraId="74093195" w14:textId="744291EC" w:rsidR="000A24C8" w:rsidRPr="00D849DA" w:rsidRDefault="007F3187" w:rsidP="00A53F19">
      <w:pPr>
        <w:autoSpaceDE w:val="0"/>
        <w:autoSpaceDN w:val="0"/>
        <w:adjustRightInd w:val="0"/>
        <w:spacing w:after="0" w:line="276" w:lineRule="auto"/>
        <w:jc w:val="lowKashida"/>
        <w:rPr>
          <w:rFonts w:asciiTheme="majorHAnsi" w:hAnsiTheme="majorHAnsi" w:cstheme="majorHAnsi"/>
        </w:rPr>
      </w:pPr>
      <w:r w:rsidRPr="00D849DA">
        <w:rPr>
          <w:rFonts w:asciiTheme="majorHAnsi" w:eastAsia="Times New Roman" w:hAnsiTheme="majorHAnsi" w:cstheme="majorHAnsi"/>
        </w:rPr>
        <w:t>The guide is a reference for identifying, assessing, and managing mental health conditions in women planning pregnancy, pregnant, or in postpartum. It is useful for healthcare professionals dealing with women ante</w:t>
      </w:r>
      <w:r w:rsidR="00680932" w:rsidRPr="00D849DA">
        <w:rPr>
          <w:rFonts w:asciiTheme="majorHAnsi" w:eastAsia="Times New Roman" w:hAnsiTheme="majorHAnsi" w:cstheme="majorHAnsi"/>
        </w:rPr>
        <w:t>-</w:t>
      </w:r>
      <w:r w:rsidRPr="00D849DA">
        <w:rPr>
          <w:rFonts w:asciiTheme="majorHAnsi" w:eastAsia="Times New Roman" w:hAnsiTheme="majorHAnsi" w:cstheme="majorHAnsi"/>
        </w:rPr>
        <w:t>natal and up to one year post</w:t>
      </w:r>
      <w:r w:rsidR="00680932" w:rsidRPr="00D849DA">
        <w:rPr>
          <w:rFonts w:asciiTheme="majorHAnsi" w:eastAsia="Times New Roman" w:hAnsiTheme="majorHAnsi" w:cstheme="majorHAnsi"/>
        </w:rPr>
        <w:t>-</w:t>
      </w:r>
      <w:r w:rsidRPr="00D849DA">
        <w:rPr>
          <w:rFonts w:asciiTheme="majorHAnsi" w:eastAsia="Times New Roman" w:hAnsiTheme="majorHAnsi" w:cstheme="majorHAnsi"/>
        </w:rPr>
        <w:t>natal</w:t>
      </w:r>
      <w:r w:rsidR="00680932" w:rsidRPr="00D849DA">
        <w:rPr>
          <w:rFonts w:asciiTheme="majorHAnsi" w:eastAsia="Times New Roman" w:hAnsiTheme="majorHAnsi" w:cstheme="majorHAnsi"/>
        </w:rPr>
        <w:t xml:space="preserve">. </w:t>
      </w:r>
    </w:p>
    <w:p w14:paraId="69D9E3F9" w14:textId="77777777" w:rsidR="00EF0C58" w:rsidRPr="00D849DA" w:rsidRDefault="00EF0C58" w:rsidP="00D849DA">
      <w:pPr>
        <w:spacing w:after="120" w:line="320" w:lineRule="atLeast"/>
        <w:ind w:left="360"/>
        <w:jc w:val="lowKashida"/>
        <w:rPr>
          <w:rFonts w:asciiTheme="majorHAnsi" w:eastAsia="Times New Roman" w:hAnsiTheme="majorHAnsi" w:cstheme="majorHAnsi"/>
          <w:lang w:eastAsia="en-GB"/>
        </w:rPr>
      </w:pPr>
    </w:p>
    <w:p w14:paraId="68E8C693" w14:textId="77777777" w:rsidR="008A7F86" w:rsidRPr="00D849DA" w:rsidRDefault="008A7F86" w:rsidP="00A53F19">
      <w:pPr>
        <w:shd w:val="clear" w:color="auto" w:fill="FFC000"/>
        <w:spacing w:after="0" w:line="320" w:lineRule="atLeast"/>
        <w:jc w:val="lowKashida"/>
        <w:rPr>
          <w:rFonts w:asciiTheme="majorHAnsi" w:eastAsia="Times New Roman" w:hAnsiTheme="majorHAnsi" w:cstheme="majorHAnsi"/>
          <w:b/>
          <w:iCs/>
          <w:lang w:eastAsia="en-GB"/>
        </w:rPr>
      </w:pPr>
      <w:r w:rsidRPr="00D849DA">
        <w:rPr>
          <w:rFonts w:asciiTheme="majorHAnsi" w:eastAsia="Times New Roman" w:hAnsiTheme="majorHAnsi" w:cstheme="majorHAnsi"/>
          <w:b/>
          <w:iCs/>
          <w:lang w:eastAsia="en-GB"/>
        </w:rPr>
        <w:t>Objectives</w:t>
      </w:r>
    </w:p>
    <w:p w14:paraId="455A0C39" w14:textId="77777777" w:rsidR="00D849DA" w:rsidRDefault="008A7F86" w:rsidP="00A53F19">
      <w:pPr>
        <w:pStyle w:val="BodyText"/>
        <w:spacing w:before="31" w:line="276" w:lineRule="auto"/>
        <w:ind w:left="0"/>
        <w:jc w:val="lowKashida"/>
        <w:rPr>
          <w:rFonts w:asciiTheme="majorHAnsi" w:hAnsiTheme="majorHAnsi" w:cstheme="majorHAnsi"/>
        </w:rPr>
      </w:pPr>
      <w:r w:rsidRPr="00D849DA">
        <w:rPr>
          <w:rFonts w:asciiTheme="majorHAnsi" w:hAnsiTheme="majorHAnsi" w:cstheme="majorHAnsi"/>
        </w:rPr>
        <w:t>The</w:t>
      </w:r>
      <w:r w:rsidRPr="00D849DA">
        <w:rPr>
          <w:rFonts w:asciiTheme="majorHAnsi" w:hAnsiTheme="majorHAnsi" w:cstheme="majorHAnsi"/>
          <w:spacing w:val="-1"/>
        </w:rPr>
        <w:t xml:space="preserve"> </w:t>
      </w:r>
      <w:r w:rsidRPr="00D849DA">
        <w:rPr>
          <w:rFonts w:asciiTheme="majorHAnsi" w:hAnsiTheme="majorHAnsi" w:cstheme="majorHAnsi"/>
        </w:rPr>
        <w:t>objective</w:t>
      </w:r>
      <w:r w:rsidR="00A440C2" w:rsidRPr="00D849DA">
        <w:rPr>
          <w:rFonts w:asciiTheme="majorHAnsi" w:hAnsiTheme="majorHAnsi" w:cstheme="majorHAnsi"/>
        </w:rPr>
        <w:t>s</w:t>
      </w:r>
      <w:r w:rsidRPr="00D849DA">
        <w:rPr>
          <w:rFonts w:asciiTheme="majorHAnsi" w:hAnsiTheme="majorHAnsi" w:cstheme="majorHAnsi"/>
          <w:spacing w:val="-3"/>
        </w:rPr>
        <w:t xml:space="preserve"> </w:t>
      </w:r>
      <w:r w:rsidRPr="00D849DA">
        <w:rPr>
          <w:rFonts w:asciiTheme="majorHAnsi" w:hAnsiTheme="majorHAnsi" w:cstheme="majorHAnsi"/>
        </w:rPr>
        <w:t>of</w:t>
      </w:r>
      <w:r w:rsidRPr="00D849DA">
        <w:rPr>
          <w:rFonts w:asciiTheme="majorHAnsi" w:hAnsiTheme="majorHAnsi" w:cstheme="majorHAnsi"/>
          <w:spacing w:val="-2"/>
        </w:rPr>
        <w:t xml:space="preserve"> </w:t>
      </w:r>
      <w:r w:rsidRPr="00D849DA">
        <w:rPr>
          <w:rFonts w:asciiTheme="majorHAnsi" w:hAnsiTheme="majorHAnsi" w:cstheme="majorHAnsi"/>
        </w:rPr>
        <w:t>this</w:t>
      </w:r>
      <w:r w:rsidRPr="00D849DA">
        <w:rPr>
          <w:rFonts w:asciiTheme="majorHAnsi" w:hAnsiTheme="majorHAnsi" w:cstheme="majorHAnsi"/>
          <w:spacing w:val="-1"/>
        </w:rPr>
        <w:t xml:space="preserve"> </w:t>
      </w:r>
      <w:r w:rsidRPr="00D849DA">
        <w:rPr>
          <w:rFonts w:asciiTheme="majorHAnsi" w:hAnsiTheme="majorHAnsi" w:cstheme="majorHAnsi"/>
        </w:rPr>
        <w:t>assignment are</w:t>
      </w:r>
      <w:r w:rsidR="00A440C2" w:rsidRPr="00D849DA">
        <w:rPr>
          <w:rFonts w:asciiTheme="majorHAnsi" w:hAnsiTheme="majorHAnsi" w:cstheme="majorHAnsi"/>
        </w:rPr>
        <w:t xml:space="preserve"> </w:t>
      </w:r>
      <w:r w:rsidR="00680932" w:rsidRPr="00D849DA">
        <w:rPr>
          <w:rFonts w:asciiTheme="majorHAnsi" w:hAnsiTheme="majorHAnsi" w:cstheme="majorHAnsi"/>
        </w:rPr>
        <w:t xml:space="preserve">two fold </w:t>
      </w:r>
      <w:r w:rsidR="00A440C2" w:rsidRPr="00D849DA">
        <w:rPr>
          <w:rFonts w:asciiTheme="majorHAnsi" w:hAnsiTheme="majorHAnsi" w:cstheme="majorHAnsi"/>
        </w:rPr>
        <w:t>as per below</w:t>
      </w:r>
      <w:r w:rsidR="002C5CBC" w:rsidRPr="00D849DA">
        <w:rPr>
          <w:rFonts w:asciiTheme="majorHAnsi" w:hAnsiTheme="majorHAnsi" w:cstheme="majorHAnsi"/>
        </w:rPr>
        <w:t>:</w:t>
      </w:r>
    </w:p>
    <w:p w14:paraId="5B508C88" w14:textId="2A93CB90" w:rsidR="002C5CBC" w:rsidRPr="00D849DA" w:rsidRDefault="008A7F86" w:rsidP="00A53F19">
      <w:pPr>
        <w:pStyle w:val="BodyText"/>
        <w:spacing w:before="31" w:line="276" w:lineRule="auto"/>
        <w:ind w:left="360"/>
        <w:jc w:val="lowKashida"/>
        <w:rPr>
          <w:rFonts w:asciiTheme="majorHAnsi" w:hAnsiTheme="majorHAnsi" w:cstheme="majorHAnsi"/>
        </w:rPr>
      </w:pPr>
      <w:r w:rsidRPr="00D849DA">
        <w:rPr>
          <w:rFonts w:asciiTheme="majorHAnsi" w:hAnsiTheme="majorHAnsi" w:cstheme="majorHAnsi"/>
          <w:spacing w:val="-3"/>
        </w:rPr>
        <w:t xml:space="preserve"> </w:t>
      </w:r>
    </w:p>
    <w:p w14:paraId="68D7DA89" w14:textId="72DAE6FA" w:rsidR="00C52DEF" w:rsidRPr="00D849DA" w:rsidRDefault="007F3187" w:rsidP="00A53F19">
      <w:pPr>
        <w:pStyle w:val="ListParagraph"/>
        <w:numPr>
          <w:ilvl w:val="0"/>
          <w:numId w:val="25"/>
        </w:numPr>
        <w:spacing w:before="31" w:after="0" w:line="276" w:lineRule="auto"/>
        <w:ind w:left="100"/>
        <w:jc w:val="lowKashida"/>
        <w:rPr>
          <w:rFonts w:asciiTheme="majorHAnsi" w:hAnsiTheme="majorHAnsi" w:cstheme="majorHAnsi"/>
        </w:rPr>
      </w:pPr>
      <w:r w:rsidRPr="00D849DA">
        <w:rPr>
          <w:rFonts w:asciiTheme="majorHAnsi" w:eastAsia="Times New Roman" w:hAnsiTheme="majorHAnsi" w:cstheme="majorHAnsi"/>
        </w:rPr>
        <w:t xml:space="preserve">Development of a job aid for targeted health care professionals based on the national maternal mental health guidelines </w:t>
      </w:r>
    </w:p>
    <w:p w14:paraId="72AD0827" w14:textId="4D3E313A" w:rsidR="008A7F86" w:rsidRPr="00D849DA" w:rsidRDefault="007F3187" w:rsidP="00A53F19">
      <w:pPr>
        <w:pStyle w:val="ListParagraph"/>
        <w:numPr>
          <w:ilvl w:val="0"/>
          <w:numId w:val="25"/>
        </w:numPr>
        <w:spacing w:before="31" w:after="0" w:line="276" w:lineRule="auto"/>
        <w:ind w:left="100"/>
        <w:jc w:val="lowKashida"/>
        <w:rPr>
          <w:rFonts w:asciiTheme="majorHAnsi" w:hAnsiTheme="majorHAnsi" w:cstheme="majorHAnsi"/>
        </w:rPr>
      </w:pPr>
      <w:r w:rsidRPr="00D849DA">
        <w:rPr>
          <w:rFonts w:asciiTheme="majorHAnsi" w:eastAsia="Times New Roman" w:hAnsiTheme="majorHAnsi" w:cstheme="majorHAnsi"/>
        </w:rPr>
        <w:t xml:space="preserve">Development of training </w:t>
      </w:r>
      <w:r w:rsidR="000717F1">
        <w:rPr>
          <w:rFonts w:asciiTheme="majorHAnsi" w:eastAsia="Times New Roman" w:hAnsiTheme="majorHAnsi" w:cstheme="majorHAnsi"/>
        </w:rPr>
        <w:t xml:space="preserve">packages </w:t>
      </w:r>
      <w:r w:rsidRPr="00D849DA">
        <w:rPr>
          <w:rFonts w:asciiTheme="majorHAnsi" w:eastAsia="Times New Roman" w:hAnsiTheme="majorHAnsi" w:cstheme="majorHAnsi"/>
        </w:rPr>
        <w:t xml:space="preserve"> </w:t>
      </w:r>
      <w:r w:rsidR="00C52DEF" w:rsidRPr="00D849DA">
        <w:rPr>
          <w:rFonts w:asciiTheme="majorHAnsi" w:eastAsia="Times New Roman" w:hAnsiTheme="majorHAnsi" w:cstheme="majorHAnsi"/>
        </w:rPr>
        <w:t xml:space="preserve">on maternal mental health </w:t>
      </w:r>
      <w:r w:rsidRPr="00D849DA">
        <w:rPr>
          <w:rFonts w:asciiTheme="majorHAnsi" w:eastAsia="Times New Roman" w:hAnsiTheme="majorHAnsi" w:cstheme="majorHAnsi"/>
        </w:rPr>
        <w:t xml:space="preserve">for </w:t>
      </w:r>
      <w:r w:rsidR="000717F1">
        <w:rPr>
          <w:rFonts w:asciiTheme="majorHAnsi" w:eastAsia="Times New Roman" w:hAnsiTheme="majorHAnsi" w:cstheme="majorHAnsi"/>
        </w:rPr>
        <w:t xml:space="preserve">OBGYN, pediatricians, midwives, nurses and social workers </w:t>
      </w:r>
    </w:p>
    <w:p w14:paraId="569E00D1" w14:textId="77777777" w:rsidR="00D849DA" w:rsidRPr="00D849DA" w:rsidRDefault="00D849DA" w:rsidP="00D849DA">
      <w:pPr>
        <w:pStyle w:val="ListParagraph"/>
        <w:spacing w:before="31" w:after="0" w:line="320" w:lineRule="atLeast"/>
        <w:ind w:left="100"/>
        <w:jc w:val="lowKashida"/>
        <w:rPr>
          <w:rFonts w:asciiTheme="majorHAnsi" w:hAnsiTheme="majorHAnsi" w:cstheme="majorHAnsi"/>
        </w:rPr>
      </w:pPr>
    </w:p>
    <w:p w14:paraId="7AA152A1" w14:textId="649878B1" w:rsidR="008A7F86" w:rsidRPr="00D849DA" w:rsidRDefault="006454CB" w:rsidP="00A53F19">
      <w:pPr>
        <w:shd w:val="clear" w:color="auto" w:fill="FFC000"/>
        <w:spacing w:after="0" w:line="320" w:lineRule="atLeast"/>
        <w:jc w:val="lowKashida"/>
        <w:rPr>
          <w:rFonts w:asciiTheme="majorHAnsi" w:eastAsia="Times New Roman" w:hAnsiTheme="majorHAnsi" w:cstheme="majorHAnsi"/>
          <w:b/>
          <w:iCs/>
          <w:lang w:eastAsia="en-GB"/>
        </w:rPr>
      </w:pPr>
      <w:r w:rsidRPr="00D849DA">
        <w:rPr>
          <w:rFonts w:asciiTheme="majorHAnsi" w:hAnsiTheme="majorHAnsi" w:cstheme="majorHAnsi"/>
        </w:rPr>
        <w:t>Tasks</w:t>
      </w:r>
    </w:p>
    <w:p w14:paraId="485B15E3" w14:textId="77777777" w:rsidR="006454CB" w:rsidRPr="00D849DA" w:rsidRDefault="006454CB" w:rsidP="00D849DA">
      <w:pPr>
        <w:pStyle w:val="BodyText"/>
        <w:spacing w:before="31" w:line="320" w:lineRule="atLeast"/>
        <w:ind w:left="100"/>
        <w:jc w:val="lowKashida"/>
        <w:rPr>
          <w:rFonts w:asciiTheme="majorHAnsi" w:hAnsiTheme="majorHAnsi" w:cstheme="majorHAnsi"/>
        </w:rPr>
      </w:pPr>
    </w:p>
    <w:p w14:paraId="2C64AC16" w14:textId="57BE05D4" w:rsidR="008A7F86" w:rsidRPr="00374603" w:rsidRDefault="008A7F86" w:rsidP="00A53F19">
      <w:pPr>
        <w:pStyle w:val="BodyText"/>
        <w:spacing w:before="31" w:line="276" w:lineRule="auto"/>
        <w:ind w:left="0"/>
        <w:jc w:val="lowKashida"/>
        <w:rPr>
          <w:rFonts w:asciiTheme="majorHAnsi" w:hAnsiTheme="majorHAnsi" w:cstheme="majorHAnsi"/>
        </w:rPr>
      </w:pPr>
      <w:r w:rsidRPr="00374603">
        <w:rPr>
          <w:rFonts w:asciiTheme="majorHAnsi" w:hAnsiTheme="majorHAnsi" w:cstheme="majorHAnsi"/>
        </w:rPr>
        <w:t>Under the</w:t>
      </w:r>
      <w:r w:rsidRPr="00374603">
        <w:rPr>
          <w:rFonts w:asciiTheme="majorHAnsi" w:hAnsiTheme="majorHAnsi" w:cstheme="majorHAnsi"/>
          <w:spacing w:val="-1"/>
        </w:rPr>
        <w:t xml:space="preserve"> </w:t>
      </w:r>
      <w:r w:rsidRPr="00374603">
        <w:rPr>
          <w:rFonts w:asciiTheme="majorHAnsi" w:hAnsiTheme="majorHAnsi" w:cstheme="majorHAnsi"/>
        </w:rPr>
        <w:t>guidance</w:t>
      </w:r>
      <w:r w:rsidRPr="00374603">
        <w:rPr>
          <w:rFonts w:asciiTheme="majorHAnsi" w:hAnsiTheme="majorHAnsi" w:cstheme="majorHAnsi"/>
          <w:spacing w:val="-2"/>
        </w:rPr>
        <w:t xml:space="preserve"> </w:t>
      </w:r>
      <w:r w:rsidRPr="00374603">
        <w:rPr>
          <w:rFonts w:asciiTheme="majorHAnsi" w:hAnsiTheme="majorHAnsi" w:cstheme="majorHAnsi"/>
        </w:rPr>
        <w:t>of</w:t>
      </w:r>
      <w:r w:rsidRPr="00374603">
        <w:rPr>
          <w:rFonts w:asciiTheme="majorHAnsi" w:hAnsiTheme="majorHAnsi" w:cstheme="majorHAnsi"/>
          <w:spacing w:val="-4"/>
        </w:rPr>
        <w:t xml:space="preserve"> the</w:t>
      </w:r>
      <w:r w:rsidR="00680932" w:rsidRPr="00374603">
        <w:rPr>
          <w:rFonts w:asciiTheme="majorHAnsi" w:hAnsiTheme="majorHAnsi" w:cstheme="majorHAnsi"/>
          <w:spacing w:val="-4"/>
        </w:rPr>
        <w:t xml:space="preserve"> NMHP and UNFPA,</w:t>
      </w:r>
      <w:r w:rsidRPr="00374603">
        <w:rPr>
          <w:rFonts w:asciiTheme="majorHAnsi" w:hAnsiTheme="majorHAnsi" w:cstheme="majorHAnsi"/>
          <w:spacing w:val="-1"/>
        </w:rPr>
        <w:t xml:space="preserve"> </w:t>
      </w:r>
      <w:r w:rsidRPr="00374603">
        <w:rPr>
          <w:rFonts w:asciiTheme="majorHAnsi" w:hAnsiTheme="majorHAnsi" w:cstheme="majorHAnsi"/>
        </w:rPr>
        <w:t>the</w:t>
      </w:r>
      <w:r w:rsidRPr="00374603">
        <w:rPr>
          <w:rFonts w:asciiTheme="majorHAnsi" w:hAnsiTheme="majorHAnsi" w:cstheme="majorHAnsi"/>
          <w:spacing w:val="1"/>
        </w:rPr>
        <w:t xml:space="preserve"> </w:t>
      </w:r>
      <w:r w:rsidR="00680932" w:rsidRPr="00374603">
        <w:rPr>
          <w:rFonts w:asciiTheme="majorHAnsi" w:hAnsiTheme="majorHAnsi" w:cstheme="majorHAnsi"/>
          <w:spacing w:val="1"/>
        </w:rPr>
        <w:t xml:space="preserve">consultant will perform the below </w:t>
      </w:r>
      <w:r w:rsidRPr="00374603">
        <w:rPr>
          <w:rFonts w:asciiTheme="majorHAnsi" w:hAnsiTheme="majorHAnsi" w:cstheme="majorHAnsi"/>
        </w:rPr>
        <w:t>tasks</w:t>
      </w:r>
      <w:r w:rsidR="00680932" w:rsidRPr="00374603">
        <w:rPr>
          <w:rFonts w:asciiTheme="majorHAnsi" w:hAnsiTheme="majorHAnsi" w:cstheme="majorHAnsi"/>
        </w:rPr>
        <w:t>:</w:t>
      </w:r>
    </w:p>
    <w:p w14:paraId="41B5EB67" w14:textId="77777777" w:rsidR="00680932" w:rsidRPr="00374603" w:rsidRDefault="00680932" w:rsidP="00A53F19">
      <w:pPr>
        <w:pStyle w:val="BodyText"/>
        <w:spacing w:before="31" w:line="276" w:lineRule="auto"/>
        <w:ind w:left="360"/>
        <w:jc w:val="lowKashida"/>
        <w:rPr>
          <w:rFonts w:asciiTheme="majorHAnsi" w:hAnsiTheme="majorHAnsi" w:cstheme="majorHAnsi"/>
        </w:rPr>
      </w:pPr>
    </w:p>
    <w:p w14:paraId="57E54F67" w14:textId="707DDC8E" w:rsidR="00374603" w:rsidRPr="00374603" w:rsidRDefault="00680932" w:rsidP="00A53F19">
      <w:pPr>
        <w:pStyle w:val="ListParagraph"/>
        <w:numPr>
          <w:ilvl w:val="0"/>
          <w:numId w:val="28"/>
        </w:numPr>
        <w:spacing w:after="0" w:line="276" w:lineRule="auto"/>
        <w:jc w:val="lowKashida"/>
        <w:rPr>
          <w:rFonts w:asciiTheme="majorHAnsi" w:eastAsia="Times New Roman" w:hAnsiTheme="majorHAnsi" w:cstheme="majorHAnsi"/>
        </w:rPr>
      </w:pPr>
      <w:r w:rsidRPr="00374603">
        <w:rPr>
          <w:rFonts w:asciiTheme="majorHAnsi" w:eastAsia="Times New Roman" w:hAnsiTheme="majorHAnsi" w:cstheme="majorHAnsi"/>
        </w:rPr>
        <w:t>D</w:t>
      </w:r>
      <w:r w:rsidR="007F3187" w:rsidRPr="00374603">
        <w:rPr>
          <w:rFonts w:asciiTheme="majorHAnsi" w:eastAsia="Times New Roman" w:hAnsiTheme="majorHAnsi" w:cstheme="majorHAnsi"/>
        </w:rPr>
        <w:t>evelopment</w:t>
      </w:r>
      <w:r w:rsidR="000717F1" w:rsidRPr="00374603">
        <w:rPr>
          <w:rFonts w:asciiTheme="majorHAnsi" w:eastAsia="Times New Roman" w:hAnsiTheme="majorHAnsi" w:cstheme="majorHAnsi"/>
        </w:rPr>
        <w:t xml:space="preserve"> of</w:t>
      </w:r>
      <w:r w:rsidR="00374603" w:rsidRPr="00374603">
        <w:rPr>
          <w:rFonts w:asciiTheme="majorHAnsi" w:eastAsia="Times New Roman" w:hAnsiTheme="majorHAnsi" w:cstheme="majorHAnsi"/>
        </w:rPr>
        <w:t xml:space="preserve"> a</w:t>
      </w:r>
      <w:r w:rsidR="000717F1" w:rsidRPr="00374603">
        <w:rPr>
          <w:rFonts w:asciiTheme="majorHAnsi" w:eastAsia="Times New Roman" w:hAnsiTheme="majorHAnsi" w:cstheme="majorHAnsi"/>
        </w:rPr>
        <w:t xml:space="preserve"> job aid </w:t>
      </w:r>
      <w:r w:rsidR="00374603" w:rsidRPr="00374603">
        <w:rPr>
          <w:rFonts w:asciiTheme="majorHAnsi" w:eastAsia="Times New Roman" w:hAnsiTheme="majorHAnsi" w:cstheme="majorHAnsi"/>
        </w:rPr>
        <w:t>c</w:t>
      </w:r>
      <w:r w:rsidR="00374603" w:rsidRPr="00374603">
        <w:rPr>
          <w:rFonts w:asciiTheme="majorHAnsi" w:hAnsiTheme="majorHAnsi" w:cstheme="majorHAnsi"/>
          <w:shd w:val="clear" w:color="auto" w:fill="FFFFFF"/>
        </w:rPr>
        <w:t>ontaining practical tips and readily made expressions/sentences</w:t>
      </w:r>
      <w:r w:rsidR="00374603" w:rsidRPr="00374603">
        <w:rPr>
          <w:rFonts w:asciiTheme="majorHAnsi" w:hAnsiTheme="majorHAnsi" w:cstheme="majorHAnsi"/>
          <w:shd w:val="clear" w:color="auto" w:fill="FFFFFF"/>
        </w:rPr>
        <w:t> based</w:t>
      </w:r>
      <w:r w:rsidR="00374603" w:rsidRPr="00374603">
        <w:rPr>
          <w:rFonts w:asciiTheme="majorHAnsi" w:hAnsiTheme="majorHAnsi" w:cstheme="majorHAnsi"/>
          <w:shd w:val="clear" w:color="auto" w:fill="FFFFFF"/>
        </w:rPr>
        <w:t xml:space="preserve"> on the guidelines to be used by health providers to help them better communicate during the assessment and the management of the person of concern and her family</w:t>
      </w:r>
      <w:r w:rsidR="00302674" w:rsidRPr="00374603">
        <w:rPr>
          <w:rFonts w:asciiTheme="majorHAnsi" w:eastAsia="Times New Roman" w:hAnsiTheme="majorHAnsi" w:cstheme="majorHAnsi"/>
        </w:rPr>
        <w:t xml:space="preserve">. </w:t>
      </w:r>
    </w:p>
    <w:p w14:paraId="51B55A49" w14:textId="3870D546" w:rsidR="007F3187" w:rsidRDefault="007F3187" w:rsidP="00A53F19">
      <w:pPr>
        <w:pStyle w:val="ListParagraph"/>
        <w:numPr>
          <w:ilvl w:val="0"/>
          <w:numId w:val="28"/>
        </w:numPr>
        <w:spacing w:after="0" w:line="276" w:lineRule="auto"/>
        <w:jc w:val="lowKashida"/>
        <w:rPr>
          <w:rFonts w:asciiTheme="majorHAnsi" w:eastAsia="Times New Roman" w:hAnsiTheme="majorHAnsi" w:cstheme="majorHAnsi"/>
        </w:rPr>
      </w:pPr>
      <w:r w:rsidRPr="00374603">
        <w:rPr>
          <w:rFonts w:asciiTheme="majorHAnsi" w:eastAsia="Times New Roman" w:hAnsiTheme="majorHAnsi" w:cstheme="majorHAnsi"/>
        </w:rPr>
        <w:t xml:space="preserve">Development </w:t>
      </w:r>
      <w:r w:rsidR="00302674" w:rsidRPr="00374603">
        <w:rPr>
          <w:rFonts w:asciiTheme="majorHAnsi" w:eastAsia="Times New Roman" w:hAnsiTheme="majorHAnsi" w:cstheme="majorHAnsi"/>
        </w:rPr>
        <w:t>of t</w:t>
      </w:r>
      <w:r w:rsidRPr="00374603">
        <w:rPr>
          <w:rFonts w:asciiTheme="majorHAnsi" w:eastAsia="Times New Roman" w:hAnsiTheme="majorHAnsi" w:cstheme="majorHAnsi"/>
        </w:rPr>
        <w:t xml:space="preserve">raining </w:t>
      </w:r>
      <w:r w:rsidR="00374603" w:rsidRPr="00374603">
        <w:rPr>
          <w:rFonts w:asciiTheme="majorHAnsi" w:eastAsia="Times New Roman" w:hAnsiTheme="majorHAnsi" w:cstheme="majorHAnsi"/>
        </w:rPr>
        <w:t xml:space="preserve">packages </w:t>
      </w:r>
      <w:r w:rsidRPr="00374603">
        <w:rPr>
          <w:rFonts w:asciiTheme="majorHAnsi" w:eastAsia="Times New Roman" w:hAnsiTheme="majorHAnsi" w:cstheme="majorHAnsi"/>
        </w:rPr>
        <w:t>for OBGYN,</w:t>
      </w:r>
      <w:r w:rsidR="00374603" w:rsidRPr="00374603">
        <w:rPr>
          <w:rFonts w:asciiTheme="majorHAnsi" w:eastAsia="Times New Roman" w:hAnsiTheme="majorHAnsi" w:cstheme="majorHAnsi"/>
        </w:rPr>
        <w:t xml:space="preserve"> pediatricians, midwives, nurses and social workers based on the national maternal mental health guidelines. The training packages tailored to each </w:t>
      </w:r>
      <w:r w:rsidR="00374603" w:rsidRPr="00374603">
        <w:rPr>
          <w:rFonts w:asciiTheme="majorHAnsi" w:eastAsia="Times New Roman" w:hAnsiTheme="majorHAnsi" w:cstheme="majorHAnsi"/>
        </w:rPr>
        <w:lastRenderedPageBreak/>
        <w:t xml:space="preserve">target group should include learning objectives, delivery method, training tips and communication messages, case studies, role play, pre-post test etc… Training package to be also provided as PPT to make the guidelines more practice based  </w:t>
      </w:r>
    </w:p>
    <w:p w14:paraId="54321885" w14:textId="77777777" w:rsidR="00A53F19" w:rsidRDefault="00A53F19" w:rsidP="00A53F19">
      <w:pPr>
        <w:pStyle w:val="ListParagraph"/>
        <w:spacing w:after="0" w:line="276" w:lineRule="auto"/>
        <w:jc w:val="lowKashida"/>
        <w:rPr>
          <w:rFonts w:asciiTheme="majorHAnsi" w:eastAsia="Times New Roman" w:hAnsiTheme="majorHAnsi" w:cstheme="majorHAnsi"/>
        </w:rPr>
      </w:pPr>
    </w:p>
    <w:p w14:paraId="2E4187F2" w14:textId="77777777" w:rsidR="00374603" w:rsidRPr="00374603" w:rsidRDefault="00374603" w:rsidP="00A53F19">
      <w:pPr>
        <w:pStyle w:val="ListParagraph"/>
        <w:numPr>
          <w:ilvl w:val="0"/>
          <w:numId w:val="28"/>
        </w:numPr>
        <w:spacing w:after="0" w:line="276" w:lineRule="auto"/>
        <w:jc w:val="lowKashida"/>
        <w:rPr>
          <w:rFonts w:asciiTheme="majorHAnsi" w:eastAsia="Times New Roman" w:hAnsiTheme="majorHAnsi" w:cstheme="majorHAnsi"/>
        </w:rPr>
      </w:pPr>
      <w:r w:rsidRPr="00374603">
        <w:rPr>
          <w:rFonts w:asciiTheme="majorHAnsi" w:eastAsia="Times New Roman" w:hAnsiTheme="majorHAnsi" w:cstheme="majorHAnsi"/>
        </w:rPr>
        <w:t xml:space="preserve">The Job aid </w:t>
      </w:r>
      <w:r>
        <w:rPr>
          <w:rFonts w:asciiTheme="majorHAnsi" w:eastAsia="Times New Roman" w:hAnsiTheme="majorHAnsi" w:cstheme="majorHAnsi"/>
        </w:rPr>
        <w:t xml:space="preserve">and training packages </w:t>
      </w:r>
      <w:r w:rsidRPr="00374603">
        <w:rPr>
          <w:rFonts w:asciiTheme="majorHAnsi" w:eastAsia="Times New Roman" w:hAnsiTheme="majorHAnsi" w:cstheme="majorHAnsi"/>
        </w:rPr>
        <w:t xml:space="preserve">will be revised and finalized as per UNFPA and the NMHP feedback </w:t>
      </w:r>
    </w:p>
    <w:p w14:paraId="76D9F673" w14:textId="77777777" w:rsidR="000A24C8" w:rsidRPr="00D849DA" w:rsidRDefault="000A24C8" w:rsidP="00D849DA">
      <w:pPr>
        <w:spacing w:after="0" w:line="320" w:lineRule="atLeast"/>
        <w:jc w:val="lowKashida"/>
        <w:rPr>
          <w:rFonts w:asciiTheme="majorHAnsi" w:eastAsia="Times New Roman" w:hAnsiTheme="majorHAnsi" w:cstheme="majorHAnsi"/>
          <w:iCs/>
          <w:lang w:val="en-GB" w:eastAsia="en-GB"/>
        </w:rPr>
      </w:pPr>
    </w:p>
    <w:p w14:paraId="5A8E54C7" w14:textId="4D252A71" w:rsidR="00580ABF" w:rsidRPr="00D849DA" w:rsidRDefault="00953D33" w:rsidP="00D849DA">
      <w:pPr>
        <w:shd w:val="clear" w:color="auto" w:fill="FFC000"/>
        <w:spacing w:after="0" w:line="320" w:lineRule="atLeast"/>
        <w:ind w:left="360"/>
        <w:jc w:val="lowKashida"/>
        <w:rPr>
          <w:rFonts w:asciiTheme="majorHAnsi" w:eastAsia="Times New Roman" w:hAnsiTheme="majorHAnsi" w:cstheme="majorHAnsi"/>
          <w:b/>
          <w:i/>
          <w:lang w:eastAsia="en-GB"/>
        </w:rPr>
      </w:pPr>
      <w:r w:rsidRPr="00D849DA">
        <w:rPr>
          <w:rFonts w:asciiTheme="majorHAnsi" w:eastAsia="Times New Roman" w:hAnsiTheme="majorHAnsi" w:cstheme="majorHAnsi"/>
          <w:b/>
          <w:iCs/>
          <w:lang w:eastAsia="en-GB"/>
        </w:rPr>
        <w:t>Time Frame for the consul</w:t>
      </w:r>
      <w:r w:rsidR="00580ABF" w:rsidRPr="00D849DA">
        <w:rPr>
          <w:rFonts w:asciiTheme="majorHAnsi" w:eastAsia="Times New Roman" w:hAnsiTheme="majorHAnsi" w:cstheme="majorHAnsi"/>
          <w:b/>
          <w:i/>
          <w:lang w:eastAsia="en-GB"/>
        </w:rPr>
        <w:t xml:space="preserve">tancy </w:t>
      </w:r>
    </w:p>
    <w:p w14:paraId="215729FD" w14:textId="77777777" w:rsidR="00580ABF" w:rsidRPr="00D849DA" w:rsidRDefault="00580ABF" w:rsidP="00D849DA">
      <w:pPr>
        <w:spacing w:after="0" w:line="320" w:lineRule="atLeast"/>
        <w:jc w:val="lowKashida"/>
        <w:rPr>
          <w:rFonts w:asciiTheme="majorHAnsi" w:eastAsia="Times New Roman" w:hAnsiTheme="majorHAnsi" w:cstheme="majorHAnsi"/>
          <w:b/>
          <w:i/>
          <w:lang w:eastAsia="en-GB"/>
        </w:rPr>
      </w:pPr>
    </w:p>
    <w:p w14:paraId="5E5BBA98" w14:textId="1D8D09A3" w:rsidR="00580ABF" w:rsidRPr="00D849DA" w:rsidRDefault="00953D33" w:rsidP="00D849DA">
      <w:pPr>
        <w:spacing w:after="0" w:line="320" w:lineRule="atLeast"/>
        <w:ind w:left="360"/>
        <w:jc w:val="lowKashida"/>
        <w:rPr>
          <w:rFonts w:asciiTheme="majorHAnsi" w:eastAsia="Times New Roman" w:hAnsiTheme="majorHAnsi" w:cstheme="majorHAnsi"/>
          <w:iCs/>
          <w:lang w:eastAsia="en-GB"/>
        </w:rPr>
      </w:pPr>
      <w:r w:rsidRPr="00D849DA">
        <w:rPr>
          <w:rFonts w:asciiTheme="majorHAnsi" w:eastAsia="Times New Roman" w:hAnsiTheme="majorHAnsi" w:cstheme="majorHAnsi"/>
          <w:iCs/>
          <w:lang w:eastAsia="en-GB"/>
        </w:rPr>
        <w:t>T</w:t>
      </w:r>
      <w:r w:rsidR="00A92432" w:rsidRPr="00D849DA">
        <w:rPr>
          <w:rFonts w:asciiTheme="majorHAnsi" w:eastAsia="Times New Roman" w:hAnsiTheme="majorHAnsi" w:cstheme="majorHAnsi"/>
          <w:iCs/>
          <w:lang w:eastAsia="en-GB"/>
        </w:rPr>
        <w:t xml:space="preserve">his consultancy </w:t>
      </w:r>
      <w:r w:rsidR="00AF5246" w:rsidRPr="00D849DA">
        <w:rPr>
          <w:rFonts w:asciiTheme="majorHAnsi" w:eastAsia="Times New Roman" w:hAnsiTheme="majorHAnsi" w:cstheme="majorHAnsi"/>
          <w:iCs/>
          <w:lang w:eastAsia="en-GB"/>
        </w:rPr>
        <w:t>extend</w:t>
      </w:r>
      <w:r w:rsidR="00840577" w:rsidRPr="00D849DA">
        <w:rPr>
          <w:rFonts w:asciiTheme="majorHAnsi" w:eastAsia="Times New Roman" w:hAnsiTheme="majorHAnsi" w:cstheme="majorHAnsi"/>
          <w:iCs/>
          <w:lang w:eastAsia="en-GB"/>
        </w:rPr>
        <w:t xml:space="preserve">s between October </w:t>
      </w:r>
      <w:r w:rsidR="007F3187" w:rsidRPr="00D849DA">
        <w:rPr>
          <w:rFonts w:asciiTheme="majorHAnsi" w:eastAsia="Times New Roman" w:hAnsiTheme="majorHAnsi" w:cstheme="majorHAnsi"/>
          <w:iCs/>
          <w:lang w:eastAsia="en-GB"/>
        </w:rPr>
        <w:t>4</w:t>
      </w:r>
      <w:r w:rsidR="00840577" w:rsidRPr="00D849DA">
        <w:rPr>
          <w:rFonts w:asciiTheme="majorHAnsi" w:eastAsia="Times New Roman" w:hAnsiTheme="majorHAnsi" w:cstheme="majorHAnsi"/>
          <w:iCs/>
          <w:lang w:eastAsia="en-GB"/>
        </w:rPr>
        <w:t xml:space="preserve"> and </w:t>
      </w:r>
      <w:r w:rsidR="007F3187" w:rsidRPr="00D849DA">
        <w:rPr>
          <w:rFonts w:asciiTheme="majorHAnsi" w:eastAsia="Times New Roman" w:hAnsiTheme="majorHAnsi" w:cstheme="majorHAnsi"/>
          <w:iCs/>
          <w:lang w:eastAsia="en-GB"/>
        </w:rPr>
        <w:t>November</w:t>
      </w:r>
      <w:r w:rsidR="00840577" w:rsidRPr="00D849DA">
        <w:rPr>
          <w:rFonts w:asciiTheme="majorHAnsi" w:eastAsia="Times New Roman" w:hAnsiTheme="majorHAnsi" w:cstheme="majorHAnsi"/>
          <w:iCs/>
          <w:lang w:eastAsia="en-GB"/>
        </w:rPr>
        <w:t xml:space="preserve"> </w:t>
      </w:r>
      <w:r w:rsidR="007F3187" w:rsidRPr="00D849DA">
        <w:rPr>
          <w:rFonts w:asciiTheme="majorHAnsi" w:eastAsia="Times New Roman" w:hAnsiTheme="majorHAnsi" w:cstheme="majorHAnsi"/>
          <w:iCs/>
          <w:lang w:eastAsia="en-GB"/>
        </w:rPr>
        <w:t>29</w:t>
      </w:r>
      <w:r w:rsidR="00840577" w:rsidRPr="00D849DA">
        <w:rPr>
          <w:rFonts w:asciiTheme="majorHAnsi" w:eastAsia="Times New Roman" w:hAnsiTheme="majorHAnsi" w:cstheme="majorHAnsi"/>
          <w:iCs/>
          <w:lang w:eastAsia="en-GB"/>
        </w:rPr>
        <w:t xml:space="preserve"> </w:t>
      </w:r>
      <w:r w:rsidR="00BD344B" w:rsidRPr="00D849DA">
        <w:rPr>
          <w:rFonts w:asciiTheme="majorHAnsi" w:eastAsia="Times New Roman" w:hAnsiTheme="majorHAnsi" w:cstheme="majorHAnsi"/>
          <w:iCs/>
          <w:lang w:eastAsia="en-GB"/>
        </w:rPr>
        <w:t>2021</w:t>
      </w:r>
      <w:r w:rsidR="00580ABF" w:rsidRPr="00D849DA">
        <w:rPr>
          <w:rFonts w:asciiTheme="majorHAnsi" w:eastAsia="Times New Roman" w:hAnsiTheme="majorHAnsi" w:cstheme="majorHAnsi"/>
          <w:iCs/>
          <w:lang w:eastAsia="en-GB"/>
        </w:rPr>
        <w:t xml:space="preserve">  </w:t>
      </w:r>
    </w:p>
    <w:p w14:paraId="2D02CDE8" w14:textId="77777777" w:rsidR="00580ABF" w:rsidRPr="00D849DA" w:rsidRDefault="00580ABF" w:rsidP="00D849DA">
      <w:pPr>
        <w:spacing w:after="0" w:line="320" w:lineRule="atLeast"/>
        <w:jc w:val="lowKashida"/>
        <w:rPr>
          <w:rFonts w:asciiTheme="majorHAnsi" w:eastAsia="Times New Roman" w:hAnsiTheme="majorHAnsi" w:cstheme="majorHAnsi"/>
          <w:iCs/>
          <w:lang w:eastAsia="en-GB"/>
        </w:rPr>
      </w:pPr>
    </w:p>
    <w:p w14:paraId="3C30E4AC" w14:textId="2411CE52" w:rsidR="00953D33" w:rsidRPr="00D849DA" w:rsidRDefault="00953D33" w:rsidP="00D849DA">
      <w:pPr>
        <w:shd w:val="clear" w:color="auto" w:fill="FFC000"/>
        <w:spacing w:after="0" w:line="320" w:lineRule="atLeast"/>
        <w:ind w:left="360"/>
        <w:jc w:val="lowKashida"/>
        <w:rPr>
          <w:rFonts w:asciiTheme="majorHAnsi" w:eastAsia="Times New Roman" w:hAnsiTheme="majorHAnsi" w:cstheme="majorHAnsi"/>
          <w:b/>
          <w:iCs/>
          <w:lang w:eastAsia="en-GB"/>
        </w:rPr>
      </w:pPr>
      <w:r w:rsidRPr="00D849DA">
        <w:rPr>
          <w:rFonts w:asciiTheme="majorHAnsi" w:eastAsia="Times New Roman" w:hAnsiTheme="majorHAnsi" w:cstheme="majorHAnsi"/>
          <w:b/>
          <w:iCs/>
          <w:lang w:eastAsia="en-GB"/>
        </w:rPr>
        <w:t>Qualifications</w:t>
      </w:r>
    </w:p>
    <w:p w14:paraId="5A24D92F" w14:textId="77777777" w:rsidR="00953D33" w:rsidRPr="00D849DA" w:rsidRDefault="00953D33" w:rsidP="00D849DA">
      <w:pPr>
        <w:spacing w:after="0" w:line="320" w:lineRule="atLeast"/>
        <w:jc w:val="lowKashida"/>
        <w:rPr>
          <w:rFonts w:asciiTheme="majorHAnsi" w:eastAsia="Times New Roman" w:hAnsiTheme="majorHAnsi" w:cstheme="majorHAnsi"/>
          <w:i/>
          <w:lang w:eastAsia="en-GB"/>
        </w:rPr>
      </w:pPr>
    </w:p>
    <w:p w14:paraId="3A2ADDCC" w14:textId="159732B2" w:rsidR="00840577" w:rsidRPr="00A53F19" w:rsidRDefault="00840577" w:rsidP="00A53F19">
      <w:pPr>
        <w:spacing w:after="0" w:line="276" w:lineRule="auto"/>
        <w:ind w:left="360"/>
        <w:jc w:val="lowKashida"/>
        <w:rPr>
          <w:rFonts w:asciiTheme="majorHAnsi" w:eastAsia="Times New Roman" w:hAnsiTheme="majorHAnsi" w:cstheme="majorHAnsi"/>
          <w:iCs/>
          <w:lang w:eastAsia="en-GB"/>
        </w:rPr>
      </w:pPr>
      <w:r w:rsidRPr="00A53F19">
        <w:rPr>
          <w:rFonts w:asciiTheme="majorHAnsi" w:eastAsia="Times New Roman" w:hAnsiTheme="majorHAnsi" w:cstheme="majorHAnsi"/>
          <w:iCs/>
          <w:lang w:eastAsia="en-GB"/>
        </w:rPr>
        <w:t>The consultant must offer the following demonstrated expertise, and qualifications:</w:t>
      </w:r>
    </w:p>
    <w:p w14:paraId="198BB9F9" w14:textId="77777777" w:rsidR="00840577" w:rsidRPr="00A53F19" w:rsidRDefault="00840577" w:rsidP="00A53F19">
      <w:pPr>
        <w:spacing w:after="0" w:line="276" w:lineRule="auto"/>
        <w:jc w:val="lowKashida"/>
        <w:rPr>
          <w:rFonts w:asciiTheme="majorHAnsi" w:hAnsiTheme="majorHAnsi" w:cstheme="majorHAnsi"/>
          <w:iCs/>
        </w:rPr>
      </w:pPr>
    </w:p>
    <w:p w14:paraId="76FE75B4" w14:textId="77777777" w:rsidR="007F3187" w:rsidRPr="00A53F19" w:rsidRDefault="00840577" w:rsidP="00A53F19">
      <w:pPr>
        <w:pStyle w:val="ListParagraph"/>
        <w:numPr>
          <w:ilvl w:val="0"/>
          <w:numId w:val="29"/>
        </w:numPr>
        <w:spacing w:after="0" w:line="276" w:lineRule="auto"/>
        <w:jc w:val="lowKashida"/>
        <w:rPr>
          <w:rFonts w:asciiTheme="majorHAnsi" w:eastAsia="Times New Roman" w:hAnsiTheme="majorHAnsi" w:cstheme="majorHAnsi"/>
          <w:iCs/>
          <w:lang w:eastAsia="en-GB"/>
        </w:rPr>
      </w:pPr>
      <w:r w:rsidRPr="00A53F19">
        <w:rPr>
          <w:rFonts w:asciiTheme="majorHAnsi" w:eastAsia="Times New Roman" w:hAnsiTheme="majorHAnsi" w:cstheme="majorHAnsi"/>
          <w:iCs/>
          <w:lang w:val="en-GB" w:eastAsia="en-GB"/>
        </w:rPr>
        <w:t>A university degree in</w:t>
      </w:r>
      <w:r w:rsidR="007F3187" w:rsidRPr="00A53F19">
        <w:rPr>
          <w:rFonts w:asciiTheme="majorHAnsi" w:eastAsia="Times New Roman" w:hAnsiTheme="majorHAnsi" w:cstheme="majorHAnsi"/>
        </w:rPr>
        <w:t xml:space="preserve"> Degree in psychiatry or psychology</w:t>
      </w:r>
      <w:r w:rsidRPr="00A53F19">
        <w:rPr>
          <w:rFonts w:asciiTheme="majorHAnsi" w:eastAsia="Times New Roman" w:hAnsiTheme="majorHAnsi" w:cstheme="majorHAnsi"/>
          <w:iCs/>
          <w:lang w:val="en-GB" w:eastAsia="en-GB"/>
        </w:rPr>
        <w:t xml:space="preserve"> </w:t>
      </w:r>
      <w:r w:rsidRPr="00A53F19">
        <w:rPr>
          <w:rFonts w:asciiTheme="majorHAnsi" w:hAnsiTheme="majorHAnsi" w:cstheme="majorHAnsi"/>
        </w:rPr>
        <w:t>(PhD will be added advantage)</w:t>
      </w:r>
    </w:p>
    <w:p w14:paraId="7527F13C" w14:textId="1AF66923" w:rsidR="00EF0C58" w:rsidRPr="00A53F19" w:rsidRDefault="007F3187" w:rsidP="00A53F19">
      <w:pPr>
        <w:pStyle w:val="ListParagraph"/>
        <w:numPr>
          <w:ilvl w:val="0"/>
          <w:numId w:val="29"/>
        </w:numPr>
        <w:spacing w:after="0" w:line="276" w:lineRule="auto"/>
        <w:jc w:val="lowKashida"/>
        <w:rPr>
          <w:rFonts w:asciiTheme="majorHAnsi" w:eastAsia="Times New Roman" w:hAnsiTheme="majorHAnsi" w:cstheme="majorHAnsi"/>
          <w:iCs/>
          <w:lang w:val="en-GB" w:eastAsia="en-GB"/>
        </w:rPr>
      </w:pPr>
      <w:r w:rsidRPr="00A53F19">
        <w:rPr>
          <w:rFonts w:asciiTheme="majorHAnsi" w:hAnsiTheme="majorHAnsi" w:cstheme="majorHAnsi"/>
          <w:lang w:val="en-GB"/>
        </w:rPr>
        <w:t xml:space="preserve">Minimum 7 years of </w:t>
      </w:r>
      <w:r w:rsidR="00EF0C58" w:rsidRPr="00A53F19">
        <w:rPr>
          <w:rFonts w:asciiTheme="majorHAnsi" w:hAnsiTheme="majorHAnsi" w:cstheme="majorHAnsi"/>
        </w:rPr>
        <w:t>experience in develop</w:t>
      </w:r>
      <w:r w:rsidRPr="00A53F19">
        <w:rPr>
          <w:rFonts w:asciiTheme="majorHAnsi" w:hAnsiTheme="majorHAnsi" w:cstheme="majorHAnsi"/>
        </w:rPr>
        <w:t xml:space="preserve">ment of educational material </w:t>
      </w:r>
    </w:p>
    <w:p w14:paraId="4290E944" w14:textId="11382F26" w:rsidR="00EF0C58" w:rsidRPr="00A53F19" w:rsidRDefault="00EF0C58" w:rsidP="00A53F19">
      <w:pPr>
        <w:pStyle w:val="ListParagraph"/>
        <w:widowControl w:val="0"/>
        <w:numPr>
          <w:ilvl w:val="0"/>
          <w:numId w:val="29"/>
        </w:numPr>
        <w:tabs>
          <w:tab w:val="left" w:pos="820"/>
          <w:tab w:val="left" w:pos="821"/>
        </w:tabs>
        <w:autoSpaceDE w:val="0"/>
        <w:autoSpaceDN w:val="0"/>
        <w:spacing w:before="5" w:after="0" w:line="276" w:lineRule="auto"/>
        <w:jc w:val="lowKashida"/>
        <w:rPr>
          <w:rFonts w:asciiTheme="majorHAnsi" w:hAnsiTheme="majorHAnsi" w:cstheme="majorHAnsi"/>
        </w:rPr>
      </w:pPr>
      <w:r w:rsidRPr="00A53F19">
        <w:rPr>
          <w:rFonts w:asciiTheme="majorHAnsi" w:eastAsia="Times New Roman" w:hAnsiTheme="majorHAnsi" w:cstheme="majorHAnsi"/>
          <w:iCs/>
          <w:lang w:eastAsia="en-GB"/>
        </w:rPr>
        <w:t xml:space="preserve">Experience and knowledge in the field of health/SRH </w:t>
      </w:r>
      <w:r w:rsidR="007F3187" w:rsidRPr="00A53F19">
        <w:rPr>
          <w:rFonts w:asciiTheme="majorHAnsi" w:eastAsia="Times New Roman" w:hAnsiTheme="majorHAnsi" w:cstheme="majorHAnsi"/>
          <w:iCs/>
          <w:lang w:eastAsia="en-GB"/>
        </w:rPr>
        <w:t>namely maternal health is preferable</w:t>
      </w:r>
      <w:r w:rsidRPr="00A53F19">
        <w:rPr>
          <w:rFonts w:asciiTheme="majorHAnsi" w:eastAsia="Times New Roman" w:hAnsiTheme="majorHAnsi" w:cstheme="majorHAnsi"/>
          <w:iCs/>
          <w:lang w:eastAsia="en-GB"/>
        </w:rPr>
        <w:t xml:space="preserve"> </w:t>
      </w:r>
      <w:r w:rsidRPr="00A53F19">
        <w:rPr>
          <w:rFonts w:asciiTheme="majorHAnsi" w:hAnsiTheme="majorHAnsi" w:cstheme="majorHAnsi"/>
        </w:rPr>
        <w:t xml:space="preserve"> </w:t>
      </w:r>
    </w:p>
    <w:p w14:paraId="64EC5952" w14:textId="6D3C2C60" w:rsidR="00EF0C58" w:rsidRPr="00A53F19" w:rsidRDefault="00EF0C58" w:rsidP="00A53F19">
      <w:pPr>
        <w:pStyle w:val="ListParagraph"/>
        <w:numPr>
          <w:ilvl w:val="0"/>
          <w:numId w:val="29"/>
        </w:numPr>
        <w:spacing w:after="0" w:line="276" w:lineRule="auto"/>
        <w:jc w:val="lowKashida"/>
        <w:rPr>
          <w:rFonts w:asciiTheme="majorHAnsi" w:hAnsiTheme="majorHAnsi" w:cstheme="majorHAnsi"/>
        </w:rPr>
      </w:pPr>
      <w:r w:rsidRPr="00A53F19">
        <w:rPr>
          <w:rFonts w:asciiTheme="majorHAnsi" w:hAnsiTheme="majorHAnsi" w:cstheme="majorHAnsi"/>
        </w:rPr>
        <w:t>Have relevant experience in working with government and/or international organizations on</w:t>
      </w:r>
      <w:r w:rsidRPr="00A53F19">
        <w:rPr>
          <w:rFonts w:asciiTheme="majorHAnsi" w:hAnsiTheme="majorHAnsi" w:cstheme="majorHAnsi"/>
          <w:spacing w:val="-47"/>
        </w:rPr>
        <w:t xml:space="preserve"> </w:t>
      </w:r>
      <w:r w:rsidRPr="00A53F19">
        <w:rPr>
          <w:rFonts w:asciiTheme="majorHAnsi" w:hAnsiTheme="majorHAnsi" w:cstheme="majorHAnsi"/>
        </w:rPr>
        <w:t>consultancy</w:t>
      </w:r>
      <w:r w:rsidRPr="00A53F19">
        <w:rPr>
          <w:rFonts w:asciiTheme="majorHAnsi" w:hAnsiTheme="majorHAnsi" w:cstheme="majorHAnsi"/>
          <w:spacing w:val="-1"/>
        </w:rPr>
        <w:t xml:space="preserve"> </w:t>
      </w:r>
      <w:r w:rsidRPr="00A53F19">
        <w:rPr>
          <w:rFonts w:asciiTheme="majorHAnsi" w:hAnsiTheme="majorHAnsi" w:cstheme="majorHAnsi"/>
        </w:rPr>
        <w:t>assignments</w:t>
      </w:r>
      <w:r w:rsidR="007F3187" w:rsidRPr="00A53F19">
        <w:rPr>
          <w:rFonts w:asciiTheme="majorHAnsi" w:hAnsiTheme="majorHAnsi" w:cstheme="majorHAnsi"/>
        </w:rPr>
        <w:t xml:space="preserve"> </w:t>
      </w:r>
    </w:p>
    <w:p w14:paraId="387F3E56" w14:textId="5F632324" w:rsidR="007F3187" w:rsidRPr="00A53F19" w:rsidRDefault="007F3187" w:rsidP="00A53F19">
      <w:pPr>
        <w:pStyle w:val="ListParagraph"/>
        <w:numPr>
          <w:ilvl w:val="0"/>
          <w:numId w:val="29"/>
        </w:numPr>
        <w:spacing w:after="0" w:line="276" w:lineRule="auto"/>
        <w:jc w:val="lowKashida"/>
        <w:rPr>
          <w:rFonts w:asciiTheme="majorHAnsi" w:eastAsia="Times New Roman" w:hAnsiTheme="majorHAnsi" w:cstheme="majorHAnsi"/>
        </w:rPr>
      </w:pPr>
      <w:r w:rsidRPr="00A53F19">
        <w:rPr>
          <w:rFonts w:asciiTheme="majorHAnsi" w:eastAsia="Times New Roman" w:hAnsiTheme="majorHAnsi" w:cstheme="majorHAnsi"/>
        </w:rPr>
        <w:t xml:space="preserve">Analytical and conceptualization skills  </w:t>
      </w:r>
    </w:p>
    <w:p w14:paraId="76965DB7" w14:textId="77777777" w:rsidR="007F3187" w:rsidRPr="00A53F19" w:rsidRDefault="007F3187" w:rsidP="00A53F19">
      <w:pPr>
        <w:pStyle w:val="ListParagraph"/>
        <w:numPr>
          <w:ilvl w:val="0"/>
          <w:numId w:val="29"/>
        </w:numPr>
        <w:spacing w:after="0" w:line="276" w:lineRule="auto"/>
        <w:jc w:val="lowKashida"/>
        <w:rPr>
          <w:rFonts w:asciiTheme="majorHAnsi" w:eastAsia="Times New Roman" w:hAnsiTheme="majorHAnsi" w:cstheme="majorHAnsi"/>
        </w:rPr>
      </w:pPr>
      <w:r w:rsidRPr="00A53F19">
        <w:rPr>
          <w:rFonts w:asciiTheme="majorHAnsi" w:eastAsia="Times New Roman" w:hAnsiTheme="majorHAnsi" w:cstheme="majorHAnsi"/>
        </w:rPr>
        <w:t>Good communication skills</w:t>
      </w:r>
    </w:p>
    <w:p w14:paraId="0A2A6E54" w14:textId="77777777" w:rsidR="00840577" w:rsidRPr="00A53F19" w:rsidRDefault="00840577" w:rsidP="00A53F19">
      <w:pPr>
        <w:pStyle w:val="ListParagraph"/>
        <w:numPr>
          <w:ilvl w:val="0"/>
          <w:numId w:val="29"/>
        </w:numPr>
        <w:spacing w:after="0" w:line="276" w:lineRule="auto"/>
        <w:jc w:val="lowKashida"/>
        <w:rPr>
          <w:rFonts w:asciiTheme="majorHAnsi" w:eastAsia="Times New Roman" w:hAnsiTheme="majorHAnsi" w:cstheme="majorHAnsi"/>
          <w:iCs/>
          <w:lang w:eastAsia="en-GB"/>
        </w:rPr>
      </w:pPr>
      <w:r w:rsidRPr="00A53F19">
        <w:rPr>
          <w:rFonts w:asciiTheme="majorHAnsi" w:eastAsia="Calibri" w:hAnsiTheme="majorHAnsi" w:cstheme="majorHAnsi"/>
          <w:iCs/>
          <w:lang w:val="en-GB" w:eastAsia="en-GB"/>
        </w:rPr>
        <w:t>Excellent Arabic and English spoken and written skills</w:t>
      </w:r>
    </w:p>
    <w:p w14:paraId="18D74431" w14:textId="77777777" w:rsidR="00840577" w:rsidRPr="00A53F19" w:rsidRDefault="00840577" w:rsidP="00A53F19">
      <w:pPr>
        <w:pStyle w:val="ListParagraph"/>
        <w:numPr>
          <w:ilvl w:val="0"/>
          <w:numId w:val="29"/>
        </w:numPr>
        <w:spacing w:after="0" w:line="276" w:lineRule="auto"/>
        <w:jc w:val="lowKashida"/>
        <w:rPr>
          <w:rFonts w:asciiTheme="majorHAnsi" w:eastAsia="Times New Roman" w:hAnsiTheme="majorHAnsi" w:cstheme="majorHAnsi"/>
          <w:iCs/>
          <w:lang w:eastAsia="en-GB"/>
        </w:rPr>
      </w:pPr>
      <w:r w:rsidRPr="00A53F19">
        <w:rPr>
          <w:rFonts w:asciiTheme="majorHAnsi" w:eastAsia="Calibri" w:hAnsiTheme="majorHAnsi" w:cstheme="majorHAnsi"/>
          <w:iCs/>
          <w:lang w:eastAsia="en-GB"/>
        </w:rPr>
        <w:t xml:space="preserve">Demonstrated ability to deliver quality results with strict deadlines </w:t>
      </w:r>
    </w:p>
    <w:p w14:paraId="67A338E0" w14:textId="41E2A43E" w:rsidR="0074370C" w:rsidRPr="00A53F19" w:rsidRDefault="0074370C" w:rsidP="00A53F19">
      <w:pPr>
        <w:pStyle w:val="BodyText"/>
        <w:spacing w:before="29" w:line="276" w:lineRule="auto"/>
        <w:ind w:left="100" w:right="114"/>
        <w:jc w:val="lowKashida"/>
        <w:rPr>
          <w:rFonts w:asciiTheme="majorHAnsi" w:hAnsiTheme="majorHAnsi" w:cstheme="majorHAnsi"/>
        </w:rPr>
      </w:pPr>
    </w:p>
    <w:p w14:paraId="63FFA854" w14:textId="46B77580" w:rsidR="00901716" w:rsidRPr="00A53F19" w:rsidRDefault="009C15DC" w:rsidP="00A53F19">
      <w:pPr>
        <w:spacing w:line="276" w:lineRule="auto"/>
        <w:ind w:left="360"/>
        <w:jc w:val="lowKashida"/>
        <w:rPr>
          <w:rFonts w:asciiTheme="majorHAnsi" w:hAnsiTheme="majorHAnsi" w:cstheme="majorHAnsi"/>
          <w:color w:val="073763"/>
        </w:rPr>
      </w:pPr>
      <w:r w:rsidRPr="00A53F19">
        <w:rPr>
          <w:rFonts w:asciiTheme="majorHAnsi" w:eastAsia="Times New Roman" w:hAnsiTheme="majorHAnsi" w:cstheme="majorHAnsi"/>
        </w:rPr>
        <w:t>Individual consultant</w:t>
      </w:r>
      <w:r w:rsidR="00580ABF" w:rsidRPr="00A53F19">
        <w:rPr>
          <w:rFonts w:asciiTheme="majorHAnsi" w:eastAsia="Times New Roman" w:hAnsiTheme="majorHAnsi" w:cstheme="majorHAnsi"/>
          <w:color w:val="000000"/>
          <w:shd w:val="clear" w:color="auto" w:fill="FFFFFF"/>
          <w:lang w:val="en-GB" w:eastAsia="en-GB"/>
        </w:rPr>
        <w:t xml:space="preserve"> that meet the required qualifications set forth in the TORs may apply on line by sending </w:t>
      </w:r>
      <w:r w:rsidR="00580ABF" w:rsidRPr="00A53F19">
        <w:rPr>
          <w:rFonts w:asciiTheme="majorHAnsi" w:eastAsia="Times New Roman" w:hAnsiTheme="majorHAnsi" w:cstheme="majorHAnsi"/>
          <w:b/>
          <w:bCs/>
          <w:color w:val="000000"/>
          <w:u w:val="single"/>
          <w:shd w:val="clear" w:color="auto" w:fill="FFFFFF"/>
          <w:lang w:val="en-GB" w:eastAsia="en-GB"/>
        </w:rPr>
        <w:t>a cover letter expressing interest,</w:t>
      </w:r>
      <w:r w:rsidR="00B54885" w:rsidRPr="00A53F19">
        <w:rPr>
          <w:rFonts w:asciiTheme="majorHAnsi" w:hAnsiTheme="majorHAnsi" w:cstheme="majorHAnsi"/>
        </w:rPr>
        <w:t xml:space="preserve"> </w:t>
      </w:r>
      <w:r w:rsidR="00B54885" w:rsidRPr="00A53F19">
        <w:rPr>
          <w:rFonts w:asciiTheme="majorHAnsi" w:eastAsia="Times New Roman" w:hAnsiTheme="majorHAnsi" w:cstheme="majorHAnsi"/>
          <w:b/>
          <w:bCs/>
          <w:color w:val="000000"/>
          <w:u w:val="single"/>
          <w:shd w:val="clear" w:color="auto" w:fill="FFFFFF"/>
          <w:lang w:val="en-GB" w:eastAsia="en-GB"/>
        </w:rPr>
        <w:t>curriculum vitae and</w:t>
      </w:r>
      <w:r w:rsidR="00580ABF" w:rsidRPr="00A53F19">
        <w:rPr>
          <w:rFonts w:asciiTheme="majorHAnsi" w:eastAsia="Times New Roman" w:hAnsiTheme="majorHAnsi" w:cstheme="majorHAnsi"/>
          <w:b/>
          <w:bCs/>
          <w:color w:val="000000"/>
          <w:u w:val="single"/>
          <w:shd w:val="clear" w:color="auto" w:fill="FFFFFF"/>
          <w:lang w:val="en-GB" w:eastAsia="en-GB"/>
        </w:rPr>
        <w:t xml:space="preserve"> </w:t>
      </w:r>
      <w:r w:rsidR="009F6B85" w:rsidRPr="00A53F19">
        <w:rPr>
          <w:rFonts w:asciiTheme="majorHAnsi" w:eastAsia="Times New Roman" w:hAnsiTheme="majorHAnsi" w:cstheme="majorHAnsi"/>
          <w:b/>
          <w:bCs/>
          <w:color w:val="000000"/>
          <w:u w:val="single"/>
          <w:shd w:val="clear" w:color="auto" w:fill="FFFFFF"/>
          <w:lang w:val="en-GB" w:eastAsia="en-GB"/>
        </w:rPr>
        <w:t>price schedule form</w:t>
      </w:r>
      <w:r w:rsidR="00580ABF" w:rsidRPr="00A53F19">
        <w:rPr>
          <w:rFonts w:asciiTheme="majorHAnsi" w:eastAsia="Times New Roman" w:hAnsiTheme="majorHAnsi" w:cstheme="majorHAnsi"/>
          <w:b/>
          <w:bCs/>
          <w:color w:val="000000"/>
          <w:u w:val="single"/>
          <w:shd w:val="clear" w:color="auto" w:fill="FFFFFF"/>
          <w:lang w:val="en-GB" w:eastAsia="en-GB"/>
        </w:rPr>
        <w:t xml:space="preserve"> (Annex VII</w:t>
      </w:r>
      <w:r w:rsidR="00580ABF" w:rsidRPr="00A53F19">
        <w:rPr>
          <w:rFonts w:asciiTheme="majorHAnsi" w:eastAsia="Times New Roman" w:hAnsiTheme="majorHAnsi" w:cstheme="majorHAnsi"/>
          <w:color w:val="000000"/>
          <w:shd w:val="clear" w:color="auto" w:fill="FFFFFF"/>
          <w:lang w:val="en-GB" w:eastAsia="en-GB"/>
        </w:rPr>
        <w:t>). All</w:t>
      </w:r>
      <w:r w:rsidR="00580ABF" w:rsidRPr="00A53F19">
        <w:rPr>
          <w:rFonts w:asciiTheme="majorHAnsi" w:eastAsia="Times New Roman" w:hAnsiTheme="majorHAnsi" w:cstheme="majorHAnsi"/>
          <w:b/>
          <w:bCs/>
          <w:color w:val="000000"/>
          <w:shd w:val="clear" w:color="auto" w:fill="FFFFFF"/>
          <w:lang w:val="en-GB" w:eastAsia="en-GB"/>
        </w:rPr>
        <w:t xml:space="preserve"> </w:t>
      </w:r>
      <w:r w:rsidR="00580ABF" w:rsidRPr="00A53F19">
        <w:rPr>
          <w:rFonts w:asciiTheme="majorHAnsi" w:eastAsia="Times New Roman" w:hAnsiTheme="majorHAnsi" w:cstheme="majorHAnsi"/>
          <w:color w:val="000000"/>
          <w:shd w:val="clear" w:color="auto" w:fill="FFFFFF"/>
          <w:lang w:val="en-GB" w:eastAsia="en-GB"/>
        </w:rPr>
        <w:t xml:space="preserve">documents must be sent to the </w:t>
      </w:r>
      <w:r w:rsidR="00580ABF" w:rsidRPr="00A53F19">
        <w:rPr>
          <w:rFonts w:asciiTheme="majorHAnsi" w:eastAsia="Times New Roman" w:hAnsiTheme="majorHAnsi" w:cstheme="majorHAnsi"/>
          <w:color w:val="000000"/>
          <w:highlight w:val="yellow"/>
          <w:shd w:val="clear" w:color="auto" w:fill="FFFFFF"/>
          <w:lang w:val="en-GB" w:eastAsia="en-GB"/>
        </w:rPr>
        <w:t>following email:</w:t>
      </w:r>
      <w:r w:rsidR="00901716" w:rsidRPr="00A53F19">
        <w:rPr>
          <w:rFonts w:asciiTheme="majorHAnsi" w:hAnsiTheme="majorHAnsi" w:cstheme="majorHAnsi"/>
          <w:color w:val="073763"/>
          <w:highlight w:val="yellow"/>
        </w:rPr>
        <w:t xml:space="preserve"> </w:t>
      </w:r>
      <w:hyperlink r:id="rId8" w:history="1">
        <w:r w:rsidR="00901716" w:rsidRPr="00A53F19">
          <w:rPr>
            <w:rStyle w:val="Hyperlink"/>
            <w:rFonts w:asciiTheme="majorHAnsi" w:hAnsiTheme="majorHAnsi" w:cstheme="majorHAnsi"/>
            <w:highlight w:val="yellow"/>
          </w:rPr>
          <w:t>bids_lbn@unfpa.or</w:t>
        </w:r>
      </w:hyperlink>
      <w:r w:rsidR="00B539B6" w:rsidRPr="00A53F19">
        <w:rPr>
          <w:rStyle w:val="Hyperlink"/>
          <w:rFonts w:asciiTheme="majorHAnsi" w:hAnsiTheme="majorHAnsi" w:cstheme="majorHAnsi"/>
          <w:highlight w:val="yellow"/>
        </w:rPr>
        <w:t>g</w:t>
      </w:r>
      <w:r w:rsidR="00B539B6" w:rsidRPr="00A53F19">
        <w:rPr>
          <w:rFonts w:asciiTheme="majorHAnsi" w:hAnsiTheme="majorHAnsi" w:cstheme="majorHAnsi"/>
          <w:color w:val="073763"/>
        </w:rPr>
        <w:t xml:space="preserve">    </w:t>
      </w:r>
      <w:r w:rsidR="00B539B6" w:rsidRPr="00A53F19">
        <w:rPr>
          <w:rFonts w:asciiTheme="majorHAnsi" w:eastAsia="Times New Roman" w:hAnsiTheme="majorHAnsi" w:cstheme="majorHAnsi"/>
          <w:shd w:val="clear" w:color="auto" w:fill="FFFFFF"/>
          <w:lang w:val="en-GB" w:eastAsia="en-GB"/>
        </w:rPr>
        <w:t>by</w:t>
      </w:r>
      <w:r w:rsidR="00901716" w:rsidRPr="00A53F19">
        <w:rPr>
          <w:rFonts w:asciiTheme="majorHAnsi" w:eastAsia="Times New Roman" w:hAnsiTheme="majorHAnsi" w:cstheme="majorHAnsi"/>
          <w:shd w:val="clear" w:color="auto" w:fill="FFFFFF"/>
          <w:lang w:val="en-GB" w:eastAsia="en-GB"/>
        </w:rPr>
        <w:t xml:space="preserve"> no later than </w:t>
      </w:r>
      <w:r w:rsidR="00995F32" w:rsidRPr="00A53F19">
        <w:rPr>
          <w:rFonts w:asciiTheme="majorHAnsi" w:eastAsia="Times New Roman" w:hAnsiTheme="majorHAnsi" w:cstheme="majorHAnsi"/>
          <w:shd w:val="clear" w:color="auto" w:fill="FFFFFF"/>
          <w:lang w:val="en-GB" w:eastAsia="en-GB"/>
        </w:rPr>
        <w:t xml:space="preserve">September </w:t>
      </w:r>
      <w:r w:rsidR="007F3187" w:rsidRPr="00A53F19">
        <w:rPr>
          <w:rFonts w:asciiTheme="majorHAnsi" w:eastAsia="Times New Roman" w:hAnsiTheme="majorHAnsi" w:cstheme="majorHAnsi"/>
          <w:shd w:val="clear" w:color="auto" w:fill="FFFFFF"/>
          <w:lang w:val="en-GB" w:eastAsia="en-GB"/>
        </w:rPr>
        <w:t>27</w:t>
      </w:r>
      <w:r w:rsidR="00995F32" w:rsidRPr="00A53F19">
        <w:rPr>
          <w:rFonts w:asciiTheme="majorHAnsi" w:eastAsia="Times New Roman" w:hAnsiTheme="majorHAnsi" w:cstheme="majorHAnsi"/>
          <w:shd w:val="clear" w:color="auto" w:fill="FFFFFF"/>
          <w:lang w:val="en-GB" w:eastAsia="en-GB"/>
        </w:rPr>
        <w:t xml:space="preserve"> </w:t>
      </w:r>
      <w:r w:rsidR="00000419" w:rsidRPr="00A53F19">
        <w:rPr>
          <w:rFonts w:asciiTheme="majorHAnsi" w:eastAsia="Times New Roman" w:hAnsiTheme="majorHAnsi" w:cstheme="majorHAnsi"/>
          <w:shd w:val="clear" w:color="auto" w:fill="FFFFFF"/>
          <w:lang w:val="en-GB" w:eastAsia="en-GB"/>
        </w:rPr>
        <w:t>2021</w:t>
      </w:r>
      <w:r w:rsidR="00995F32" w:rsidRPr="00A53F19">
        <w:rPr>
          <w:rFonts w:asciiTheme="majorHAnsi" w:eastAsia="Times New Roman" w:hAnsiTheme="majorHAnsi" w:cstheme="majorHAnsi"/>
          <w:shd w:val="clear" w:color="auto" w:fill="FFFFFF"/>
          <w:lang w:val="en-GB" w:eastAsia="en-GB"/>
        </w:rPr>
        <w:t xml:space="preserve"> COB</w:t>
      </w:r>
      <w:bookmarkStart w:id="1" w:name="_GoBack"/>
      <w:bookmarkEnd w:id="1"/>
    </w:p>
    <w:sectPr w:rsidR="00901716" w:rsidRPr="00A53F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EF268" w16cex:dateUtc="2021-09-17T07:54:00Z"/>
  <w16cex:commentExtensible w16cex:durableId="24EEF229" w16cex:dateUtc="2021-09-17T07:53:00Z"/>
  <w16cex:commentExtensible w16cex:durableId="24EEF8D5" w16cex:dateUtc="2021-09-17T08:21:00Z"/>
  <w16cex:commentExtensible w16cex:durableId="24EEF8E0" w16cex:dateUtc="2021-09-17T08:22:00Z"/>
  <w16cex:commentExtensible w16cex:durableId="24EEF6B7" w16cex:dateUtc="2021-09-17T08:12:00Z"/>
  <w16cex:commentExtensible w16cex:durableId="24EEFB73" w16cex:dateUtc="2021-09-17T08:33:00Z"/>
  <w16cex:commentExtensible w16cex:durableId="24EEF989" w16cex:dateUtc="2021-09-17T08:24:00Z"/>
  <w16cex:commentExtensible w16cex:durableId="24EEFB56" w16cex:dateUtc="2021-09-17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53ACEE" w16cid:durableId="24EEF268"/>
  <w16cid:commentId w16cid:paraId="09729147" w16cid:durableId="24EEF229"/>
  <w16cid:commentId w16cid:paraId="429B7DC4" w16cid:durableId="24EEF8D5"/>
  <w16cid:commentId w16cid:paraId="236D5E76" w16cid:durableId="24EEF8E0"/>
  <w16cid:commentId w16cid:paraId="790770C7" w16cid:durableId="24EEF6B7"/>
  <w16cid:commentId w16cid:paraId="7FD3A399" w16cid:durableId="24EEFB73"/>
  <w16cid:commentId w16cid:paraId="15CC8FED" w16cid:durableId="24EEF989"/>
  <w16cid:commentId w16cid:paraId="4F1F8112" w16cid:durableId="24EEFB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57CD3" w14:textId="77777777" w:rsidR="00AE575E" w:rsidRDefault="00AE575E" w:rsidP="004853EE">
      <w:pPr>
        <w:spacing w:after="0" w:line="240" w:lineRule="auto"/>
      </w:pPr>
      <w:r>
        <w:separator/>
      </w:r>
    </w:p>
  </w:endnote>
  <w:endnote w:type="continuationSeparator" w:id="0">
    <w:p w14:paraId="3CC89C02" w14:textId="77777777" w:rsidR="00AE575E" w:rsidRDefault="00AE575E" w:rsidP="0048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F1F40" w14:textId="77777777" w:rsidR="00AE575E" w:rsidRDefault="00AE575E" w:rsidP="004853EE">
      <w:pPr>
        <w:spacing w:after="0" w:line="240" w:lineRule="auto"/>
      </w:pPr>
      <w:r>
        <w:separator/>
      </w:r>
    </w:p>
  </w:footnote>
  <w:footnote w:type="continuationSeparator" w:id="0">
    <w:p w14:paraId="34153802" w14:textId="77777777" w:rsidR="00AE575E" w:rsidRDefault="00AE575E" w:rsidP="00485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616"/>
    <w:multiLevelType w:val="hybridMultilevel"/>
    <w:tmpl w:val="1E6C6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2BC82"/>
    <w:multiLevelType w:val="hybridMultilevel"/>
    <w:tmpl w:val="84BC0F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BE2CA0"/>
    <w:multiLevelType w:val="hybridMultilevel"/>
    <w:tmpl w:val="5E9A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C653B"/>
    <w:multiLevelType w:val="multilevel"/>
    <w:tmpl w:val="3ED870FA"/>
    <w:lvl w:ilvl="0">
      <w:start w:val="2"/>
      <w:numFmt w:val="decimal"/>
      <w:lvlText w:val="%1"/>
      <w:lvlJc w:val="left"/>
      <w:pPr>
        <w:ind w:left="820" w:hanging="720"/>
        <w:jc w:val="left"/>
      </w:pPr>
      <w:rPr>
        <w:rFonts w:hint="default"/>
        <w:lang w:val="en-US" w:eastAsia="en-US" w:bidi="ar-SA"/>
      </w:rPr>
    </w:lvl>
    <w:lvl w:ilvl="1">
      <w:numFmt w:val="decimal"/>
      <w:lvlText w:val="%1.%2"/>
      <w:lvlJc w:val="left"/>
      <w:pPr>
        <w:ind w:left="820" w:hanging="720"/>
        <w:jc w:val="left"/>
      </w:pPr>
      <w:rPr>
        <w:rFonts w:ascii="Calibri Light" w:eastAsia="Calibri Light" w:hAnsi="Calibri Light" w:cs="Calibri Light" w:hint="default"/>
        <w:color w:val="2D74B5"/>
        <w:spacing w:val="-1"/>
        <w:w w:val="99"/>
        <w:sz w:val="32"/>
        <w:szCs w:val="32"/>
        <w:lang w:val="en-US" w:eastAsia="en-US" w:bidi="ar-SA"/>
      </w:rPr>
    </w:lvl>
    <w:lvl w:ilvl="2">
      <w:start w:val="1"/>
      <w:numFmt w:val="decimal"/>
      <w:lvlText w:val="%3."/>
      <w:lvlJc w:val="left"/>
      <w:pPr>
        <w:ind w:left="820" w:hanging="360"/>
        <w:jc w:val="left"/>
      </w:pPr>
      <w:rPr>
        <w:rFonts w:ascii="Calibri" w:eastAsia="Calibri" w:hAnsi="Calibri" w:cs="Calibri" w:hint="default"/>
        <w:w w:val="100"/>
        <w:sz w:val="22"/>
        <w:szCs w:val="22"/>
        <w:lang w:val="en-US" w:eastAsia="en-US" w:bidi="ar-SA"/>
      </w:rPr>
    </w:lvl>
    <w:lvl w:ilvl="3">
      <w:numFmt w:val="bullet"/>
      <w:lvlText w:val="•"/>
      <w:lvlJc w:val="left"/>
      <w:pPr>
        <w:ind w:left="3347" w:hanging="360"/>
      </w:pPr>
      <w:rPr>
        <w:rFonts w:hint="default"/>
        <w:lang w:val="en-US" w:eastAsia="en-US" w:bidi="ar-SA"/>
      </w:rPr>
    </w:lvl>
    <w:lvl w:ilvl="4">
      <w:numFmt w:val="bullet"/>
      <w:lvlText w:val="•"/>
      <w:lvlJc w:val="left"/>
      <w:pPr>
        <w:ind w:left="4190" w:hanging="360"/>
      </w:pPr>
      <w:rPr>
        <w:rFonts w:hint="default"/>
        <w:lang w:val="en-US" w:eastAsia="en-US" w:bidi="ar-SA"/>
      </w:rPr>
    </w:lvl>
    <w:lvl w:ilvl="5">
      <w:numFmt w:val="bullet"/>
      <w:lvlText w:val="•"/>
      <w:lvlJc w:val="left"/>
      <w:pPr>
        <w:ind w:left="5033" w:hanging="360"/>
      </w:pPr>
      <w:rPr>
        <w:rFonts w:hint="default"/>
        <w:lang w:val="en-US" w:eastAsia="en-US" w:bidi="ar-SA"/>
      </w:rPr>
    </w:lvl>
    <w:lvl w:ilvl="6">
      <w:numFmt w:val="bullet"/>
      <w:lvlText w:val="•"/>
      <w:lvlJc w:val="left"/>
      <w:pPr>
        <w:ind w:left="5875" w:hanging="360"/>
      </w:pPr>
      <w:rPr>
        <w:rFonts w:hint="default"/>
        <w:lang w:val="en-US" w:eastAsia="en-US" w:bidi="ar-SA"/>
      </w:rPr>
    </w:lvl>
    <w:lvl w:ilvl="7">
      <w:numFmt w:val="bullet"/>
      <w:lvlText w:val="•"/>
      <w:lvlJc w:val="left"/>
      <w:pPr>
        <w:ind w:left="6718" w:hanging="360"/>
      </w:pPr>
      <w:rPr>
        <w:rFonts w:hint="default"/>
        <w:lang w:val="en-US" w:eastAsia="en-US" w:bidi="ar-SA"/>
      </w:rPr>
    </w:lvl>
    <w:lvl w:ilvl="8">
      <w:numFmt w:val="bullet"/>
      <w:lvlText w:val="•"/>
      <w:lvlJc w:val="left"/>
      <w:pPr>
        <w:ind w:left="7561" w:hanging="360"/>
      </w:pPr>
      <w:rPr>
        <w:rFonts w:hint="default"/>
        <w:lang w:val="en-US" w:eastAsia="en-US" w:bidi="ar-SA"/>
      </w:rPr>
    </w:lvl>
  </w:abstractNum>
  <w:abstractNum w:abstractNumId="4">
    <w:nsid w:val="110469AD"/>
    <w:multiLevelType w:val="hybridMultilevel"/>
    <w:tmpl w:val="DA1A9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6E5FFC"/>
    <w:multiLevelType w:val="hybridMultilevel"/>
    <w:tmpl w:val="0A0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344A5"/>
    <w:multiLevelType w:val="hybridMultilevel"/>
    <w:tmpl w:val="6800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83FC0"/>
    <w:multiLevelType w:val="hybridMultilevel"/>
    <w:tmpl w:val="F1E21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57C37"/>
    <w:multiLevelType w:val="hybridMultilevel"/>
    <w:tmpl w:val="39F84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EF03A8"/>
    <w:multiLevelType w:val="multilevel"/>
    <w:tmpl w:val="DEB2DD52"/>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0">
    <w:nsid w:val="2EB91C2B"/>
    <w:multiLevelType w:val="multilevel"/>
    <w:tmpl w:val="85DA66C2"/>
    <w:lvl w:ilvl="0">
      <w:start w:val="3"/>
      <w:numFmt w:val="decimal"/>
      <w:lvlText w:val="%1"/>
      <w:lvlJc w:val="left"/>
      <w:pPr>
        <w:ind w:left="820" w:hanging="720"/>
        <w:jc w:val="left"/>
      </w:pPr>
      <w:rPr>
        <w:rFonts w:hint="default"/>
        <w:lang w:val="en-US" w:eastAsia="en-US" w:bidi="ar-SA"/>
      </w:rPr>
    </w:lvl>
    <w:lvl w:ilvl="1">
      <w:numFmt w:val="decimal"/>
      <w:lvlText w:val="%1.%2"/>
      <w:lvlJc w:val="left"/>
      <w:pPr>
        <w:ind w:left="720" w:hanging="720"/>
        <w:jc w:val="left"/>
      </w:pPr>
      <w:rPr>
        <w:rFonts w:ascii="Calibri Light" w:eastAsia="Calibri Light" w:hAnsi="Calibri Light" w:cs="Calibri Light" w:hint="default"/>
        <w:color w:val="2D74B5"/>
        <w:spacing w:val="-1"/>
        <w:w w:val="99"/>
        <w:sz w:val="32"/>
        <w:szCs w:val="32"/>
        <w:lang w:val="en-US" w:eastAsia="en-US" w:bidi="ar-SA"/>
      </w:rPr>
    </w:lvl>
    <w:lvl w:ilvl="2">
      <w:start w:val="1"/>
      <w:numFmt w:val="decimal"/>
      <w:lvlText w:val="%3."/>
      <w:lvlJc w:val="left"/>
      <w:pPr>
        <w:ind w:left="820" w:hanging="360"/>
        <w:jc w:val="left"/>
      </w:pPr>
      <w:rPr>
        <w:rFonts w:ascii="Calibri" w:eastAsia="Calibri" w:hAnsi="Calibri" w:cs="Calibri" w:hint="default"/>
        <w:w w:val="100"/>
        <w:sz w:val="22"/>
        <w:szCs w:val="22"/>
        <w:lang w:val="en-US" w:eastAsia="en-US" w:bidi="ar-SA"/>
      </w:rPr>
    </w:lvl>
    <w:lvl w:ilvl="3">
      <w:numFmt w:val="bullet"/>
      <w:lvlText w:val="•"/>
      <w:lvlJc w:val="left"/>
      <w:pPr>
        <w:ind w:left="3347" w:hanging="360"/>
      </w:pPr>
      <w:rPr>
        <w:rFonts w:hint="default"/>
        <w:lang w:val="en-US" w:eastAsia="en-US" w:bidi="ar-SA"/>
      </w:rPr>
    </w:lvl>
    <w:lvl w:ilvl="4">
      <w:numFmt w:val="bullet"/>
      <w:lvlText w:val="•"/>
      <w:lvlJc w:val="left"/>
      <w:pPr>
        <w:ind w:left="4190" w:hanging="360"/>
      </w:pPr>
      <w:rPr>
        <w:rFonts w:hint="default"/>
        <w:lang w:val="en-US" w:eastAsia="en-US" w:bidi="ar-SA"/>
      </w:rPr>
    </w:lvl>
    <w:lvl w:ilvl="5">
      <w:numFmt w:val="bullet"/>
      <w:lvlText w:val="•"/>
      <w:lvlJc w:val="left"/>
      <w:pPr>
        <w:ind w:left="5033" w:hanging="360"/>
      </w:pPr>
      <w:rPr>
        <w:rFonts w:hint="default"/>
        <w:lang w:val="en-US" w:eastAsia="en-US" w:bidi="ar-SA"/>
      </w:rPr>
    </w:lvl>
    <w:lvl w:ilvl="6">
      <w:numFmt w:val="bullet"/>
      <w:lvlText w:val="•"/>
      <w:lvlJc w:val="left"/>
      <w:pPr>
        <w:ind w:left="5875" w:hanging="360"/>
      </w:pPr>
      <w:rPr>
        <w:rFonts w:hint="default"/>
        <w:lang w:val="en-US" w:eastAsia="en-US" w:bidi="ar-SA"/>
      </w:rPr>
    </w:lvl>
    <w:lvl w:ilvl="7">
      <w:numFmt w:val="bullet"/>
      <w:lvlText w:val="•"/>
      <w:lvlJc w:val="left"/>
      <w:pPr>
        <w:ind w:left="6718" w:hanging="360"/>
      </w:pPr>
      <w:rPr>
        <w:rFonts w:hint="default"/>
        <w:lang w:val="en-US" w:eastAsia="en-US" w:bidi="ar-SA"/>
      </w:rPr>
    </w:lvl>
    <w:lvl w:ilvl="8">
      <w:numFmt w:val="bullet"/>
      <w:lvlText w:val="•"/>
      <w:lvlJc w:val="left"/>
      <w:pPr>
        <w:ind w:left="7561" w:hanging="360"/>
      </w:pPr>
      <w:rPr>
        <w:rFonts w:hint="default"/>
        <w:lang w:val="en-US" w:eastAsia="en-US" w:bidi="ar-SA"/>
      </w:rPr>
    </w:lvl>
  </w:abstractNum>
  <w:abstractNum w:abstractNumId="11">
    <w:nsid w:val="376423F7"/>
    <w:multiLevelType w:val="multilevel"/>
    <w:tmpl w:val="E064FB68"/>
    <w:lvl w:ilvl="0">
      <w:start w:val="1"/>
      <w:numFmt w:val="upp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7851DAB"/>
    <w:multiLevelType w:val="hybridMultilevel"/>
    <w:tmpl w:val="CBA4F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391CC7"/>
    <w:multiLevelType w:val="hybridMultilevel"/>
    <w:tmpl w:val="657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910A1"/>
    <w:multiLevelType w:val="hybridMultilevel"/>
    <w:tmpl w:val="53CC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D658B3"/>
    <w:multiLevelType w:val="hybridMultilevel"/>
    <w:tmpl w:val="118ED2A6"/>
    <w:lvl w:ilvl="0" w:tplc="A916517A">
      <w:numFmt w:val="bullet"/>
      <w:lvlText w:val=""/>
      <w:lvlJc w:val="left"/>
      <w:pPr>
        <w:ind w:left="820" w:hanging="360"/>
      </w:pPr>
      <w:rPr>
        <w:rFonts w:ascii="Symbol" w:eastAsia="Symbol" w:hAnsi="Symbol" w:cs="Symbol" w:hint="default"/>
        <w:w w:val="100"/>
        <w:sz w:val="22"/>
        <w:szCs w:val="22"/>
        <w:lang w:val="en-US" w:eastAsia="en-US" w:bidi="ar-SA"/>
      </w:rPr>
    </w:lvl>
    <w:lvl w:ilvl="1" w:tplc="4E047D22">
      <w:numFmt w:val="bullet"/>
      <w:lvlText w:val="•"/>
      <w:lvlJc w:val="left"/>
      <w:pPr>
        <w:ind w:left="1662" w:hanging="360"/>
      </w:pPr>
      <w:rPr>
        <w:rFonts w:hint="default"/>
        <w:lang w:val="en-US" w:eastAsia="en-US" w:bidi="ar-SA"/>
      </w:rPr>
    </w:lvl>
    <w:lvl w:ilvl="2" w:tplc="1DA0CEDA">
      <w:numFmt w:val="bullet"/>
      <w:lvlText w:val="•"/>
      <w:lvlJc w:val="left"/>
      <w:pPr>
        <w:ind w:left="2505" w:hanging="360"/>
      </w:pPr>
      <w:rPr>
        <w:rFonts w:hint="default"/>
        <w:lang w:val="en-US" w:eastAsia="en-US" w:bidi="ar-SA"/>
      </w:rPr>
    </w:lvl>
    <w:lvl w:ilvl="3" w:tplc="0896B3C2">
      <w:numFmt w:val="bullet"/>
      <w:lvlText w:val="•"/>
      <w:lvlJc w:val="left"/>
      <w:pPr>
        <w:ind w:left="3347" w:hanging="360"/>
      </w:pPr>
      <w:rPr>
        <w:rFonts w:hint="default"/>
        <w:lang w:val="en-US" w:eastAsia="en-US" w:bidi="ar-SA"/>
      </w:rPr>
    </w:lvl>
    <w:lvl w:ilvl="4" w:tplc="B10A5030">
      <w:numFmt w:val="bullet"/>
      <w:lvlText w:val="•"/>
      <w:lvlJc w:val="left"/>
      <w:pPr>
        <w:ind w:left="4190" w:hanging="360"/>
      </w:pPr>
      <w:rPr>
        <w:rFonts w:hint="default"/>
        <w:lang w:val="en-US" w:eastAsia="en-US" w:bidi="ar-SA"/>
      </w:rPr>
    </w:lvl>
    <w:lvl w:ilvl="5" w:tplc="CA4E8A4A">
      <w:numFmt w:val="bullet"/>
      <w:lvlText w:val="•"/>
      <w:lvlJc w:val="left"/>
      <w:pPr>
        <w:ind w:left="5033" w:hanging="360"/>
      </w:pPr>
      <w:rPr>
        <w:rFonts w:hint="default"/>
        <w:lang w:val="en-US" w:eastAsia="en-US" w:bidi="ar-SA"/>
      </w:rPr>
    </w:lvl>
    <w:lvl w:ilvl="6" w:tplc="A3B0377E">
      <w:numFmt w:val="bullet"/>
      <w:lvlText w:val="•"/>
      <w:lvlJc w:val="left"/>
      <w:pPr>
        <w:ind w:left="5875" w:hanging="360"/>
      </w:pPr>
      <w:rPr>
        <w:rFonts w:hint="default"/>
        <w:lang w:val="en-US" w:eastAsia="en-US" w:bidi="ar-SA"/>
      </w:rPr>
    </w:lvl>
    <w:lvl w:ilvl="7" w:tplc="6B60DE5E">
      <w:numFmt w:val="bullet"/>
      <w:lvlText w:val="•"/>
      <w:lvlJc w:val="left"/>
      <w:pPr>
        <w:ind w:left="6718" w:hanging="360"/>
      </w:pPr>
      <w:rPr>
        <w:rFonts w:hint="default"/>
        <w:lang w:val="en-US" w:eastAsia="en-US" w:bidi="ar-SA"/>
      </w:rPr>
    </w:lvl>
    <w:lvl w:ilvl="8" w:tplc="6422F192">
      <w:numFmt w:val="bullet"/>
      <w:lvlText w:val="•"/>
      <w:lvlJc w:val="left"/>
      <w:pPr>
        <w:ind w:left="7561" w:hanging="360"/>
      </w:pPr>
      <w:rPr>
        <w:rFonts w:hint="default"/>
        <w:lang w:val="en-US" w:eastAsia="en-US" w:bidi="ar-SA"/>
      </w:rPr>
    </w:lvl>
  </w:abstractNum>
  <w:abstractNum w:abstractNumId="16">
    <w:nsid w:val="48692701"/>
    <w:multiLevelType w:val="multilevel"/>
    <w:tmpl w:val="04848F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9DA699C"/>
    <w:multiLevelType w:val="hybridMultilevel"/>
    <w:tmpl w:val="C81E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A1CA2"/>
    <w:multiLevelType w:val="hybridMultilevel"/>
    <w:tmpl w:val="7E8C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2722FE"/>
    <w:multiLevelType w:val="multilevel"/>
    <w:tmpl w:val="04848F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F795D7B"/>
    <w:multiLevelType w:val="multilevel"/>
    <w:tmpl w:val="FD043F7A"/>
    <w:lvl w:ilvl="0">
      <w:start w:val="10"/>
      <w:numFmt w:val="decimal"/>
      <w:lvlText w:val="%1"/>
      <w:lvlJc w:val="left"/>
      <w:pPr>
        <w:ind w:left="460" w:hanging="460"/>
      </w:pPr>
      <w:rPr>
        <w:rFonts w:hint="default"/>
      </w:rPr>
    </w:lvl>
    <w:lvl w:ilvl="1">
      <w:start w:val="15"/>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FBF770F"/>
    <w:multiLevelType w:val="hybridMultilevel"/>
    <w:tmpl w:val="A9720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C459FD"/>
    <w:multiLevelType w:val="hybridMultilevel"/>
    <w:tmpl w:val="B2701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6C086A"/>
    <w:multiLevelType w:val="hybridMultilevel"/>
    <w:tmpl w:val="197A9E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3B2E08"/>
    <w:multiLevelType w:val="hybridMultilevel"/>
    <w:tmpl w:val="3054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521BED"/>
    <w:multiLevelType w:val="hybridMultilevel"/>
    <w:tmpl w:val="4016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691E80"/>
    <w:multiLevelType w:val="multilevel"/>
    <w:tmpl w:val="A8869C7E"/>
    <w:lvl w:ilvl="0">
      <w:start w:val="4"/>
      <w:numFmt w:val="decimal"/>
      <w:lvlText w:val="%1"/>
      <w:lvlJc w:val="left"/>
      <w:pPr>
        <w:ind w:left="820" w:hanging="720"/>
        <w:jc w:val="left"/>
      </w:pPr>
      <w:rPr>
        <w:rFonts w:hint="default"/>
        <w:lang w:val="en-US" w:eastAsia="en-US" w:bidi="ar-SA"/>
      </w:rPr>
    </w:lvl>
    <w:lvl w:ilvl="1">
      <w:numFmt w:val="decimal"/>
      <w:lvlText w:val="%1.%2"/>
      <w:lvlJc w:val="left"/>
      <w:pPr>
        <w:ind w:left="820" w:hanging="720"/>
        <w:jc w:val="left"/>
      </w:pPr>
      <w:rPr>
        <w:rFonts w:ascii="Calibri Light" w:eastAsia="Calibri Light" w:hAnsi="Calibri Light" w:cs="Calibri Light" w:hint="default"/>
        <w:color w:val="2D74B5"/>
        <w:spacing w:val="-1"/>
        <w:w w:val="99"/>
        <w:sz w:val="32"/>
        <w:szCs w:val="32"/>
        <w:lang w:val="en-US" w:eastAsia="en-US" w:bidi="ar-SA"/>
      </w:rPr>
    </w:lvl>
    <w:lvl w:ilvl="2">
      <w:start w:val="1"/>
      <w:numFmt w:val="decimal"/>
      <w:lvlText w:val="%3."/>
      <w:lvlJc w:val="left"/>
      <w:pPr>
        <w:ind w:left="820" w:hanging="360"/>
        <w:jc w:val="left"/>
      </w:pPr>
      <w:rPr>
        <w:rFonts w:ascii="Calibri" w:eastAsia="Calibri" w:hAnsi="Calibri" w:cs="Calibri" w:hint="default"/>
        <w:w w:val="100"/>
        <w:sz w:val="22"/>
        <w:szCs w:val="22"/>
        <w:lang w:val="en-US" w:eastAsia="en-US" w:bidi="ar-SA"/>
      </w:rPr>
    </w:lvl>
    <w:lvl w:ilvl="3">
      <w:numFmt w:val="bullet"/>
      <w:lvlText w:val="•"/>
      <w:lvlJc w:val="left"/>
      <w:pPr>
        <w:ind w:left="3347" w:hanging="360"/>
      </w:pPr>
      <w:rPr>
        <w:rFonts w:hint="default"/>
        <w:lang w:val="en-US" w:eastAsia="en-US" w:bidi="ar-SA"/>
      </w:rPr>
    </w:lvl>
    <w:lvl w:ilvl="4">
      <w:numFmt w:val="bullet"/>
      <w:lvlText w:val="•"/>
      <w:lvlJc w:val="left"/>
      <w:pPr>
        <w:ind w:left="4190" w:hanging="360"/>
      </w:pPr>
      <w:rPr>
        <w:rFonts w:hint="default"/>
        <w:lang w:val="en-US" w:eastAsia="en-US" w:bidi="ar-SA"/>
      </w:rPr>
    </w:lvl>
    <w:lvl w:ilvl="5">
      <w:numFmt w:val="bullet"/>
      <w:lvlText w:val="•"/>
      <w:lvlJc w:val="left"/>
      <w:pPr>
        <w:ind w:left="5033" w:hanging="360"/>
      </w:pPr>
      <w:rPr>
        <w:rFonts w:hint="default"/>
        <w:lang w:val="en-US" w:eastAsia="en-US" w:bidi="ar-SA"/>
      </w:rPr>
    </w:lvl>
    <w:lvl w:ilvl="6">
      <w:numFmt w:val="bullet"/>
      <w:lvlText w:val="•"/>
      <w:lvlJc w:val="left"/>
      <w:pPr>
        <w:ind w:left="5875" w:hanging="360"/>
      </w:pPr>
      <w:rPr>
        <w:rFonts w:hint="default"/>
        <w:lang w:val="en-US" w:eastAsia="en-US" w:bidi="ar-SA"/>
      </w:rPr>
    </w:lvl>
    <w:lvl w:ilvl="7">
      <w:numFmt w:val="bullet"/>
      <w:lvlText w:val="•"/>
      <w:lvlJc w:val="left"/>
      <w:pPr>
        <w:ind w:left="6718" w:hanging="360"/>
      </w:pPr>
      <w:rPr>
        <w:rFonts w:hint="default"/>
        <w:lang w:val="en-US" w:eastAsia="en-US" w:bidi="ar-SA"/>
      </w:rPr>
    </w:lvl>
    <w:lvl w:ilvl="8">
      <w:numFmt w:val="bullet"/>
      <w:lvlText w:val="•"/>
      <w:lvlJc w:val="left"/>
      <w:pPr>
        <w:ind w:left="7561" w:hanging="360"/>
      </w:pPr>
      <w:rPr>
        <w:rFonts w:hint="default"/>
        <w:lang w:val="en-US" w:eastAsia="en-US" w:bidi="ar-SA"/>
      </w:rPr>
    </w:lvl>
  </w:abstractNum>
  <w:abstractNum w:abstractNumId="27">
    <w:nsid w:val="795E68B9"/>
    <w:multiLevelType w:val="hybridMultilevel"/>
    <w:tmpl w:val="9F262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4647A6"/>
    <w:multiLevelType w:val="hybridMultilevel"/>
    <w:tmpl w:val="E65C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8"/>
  </w:num>
  <w:num w:numId="4">
    <w:abstractNumId w:val="2"/>
  </w:num>
  <w:num w:numId="5">
    <w:abstractNumId w:val="7"/>
  </w:num>
  <w:num w:numId="6">
    <w:abstractNumId w:val="25"/>
  </w:num>
  <w:num w:numId="7">
    <w:abstractNumId w:val="22"/>
  </w:num>
  <w:num w:numId="8">
    <w:abstractNumId w:val="28"/>
  </w:num>
  <w:num w:numId="9">
    <w:abstractNumId w:val="13"/>
  </w:num>
  <w:num w:numId="10">
    <w:abstractNumId w:val="6"/>
  </w:num>
  <w:num w:numId="11">
    <w:abstractNumId w:val="27"/>
  </w:num>
  <w:num w:numId="12">
    <w:abstractNumId w:val="4"/>
  </w:num>
  <w:num w:numId="13">
    <w:abstractNumId w:val="20"/>
  </w:num>
  <w:num w:numId="14">
    <w:abstractNumId w:val="1"/>
  </w:num>
  <w:num w:numId="15">
    <w:abstractNumId w:val="10"/>
  </w:num>
  <w:num w:numId="16">
    <w:abstractNumId w:val="3"/>
  </w:num>
  <w:num w:numId="17">
    <w:abstractNumId w:val="11"/>
  </w:num>
  <w:num w:numId="18">
    <w:abstractNumId w:val="16"/>
  </w:num>
  <w:num w:numId="19">
    <w:abstractNumId w:val="9"/>
  </w:num>
  <w:num w:numId="20">
    <w:abstractNumId w:val="19"/>
  </w:num>
  <w:num w:numId="21">
    <w:abstractNumId w:val="26"/>
  </w:num>
  <w:num w:numId="22">
    <w:abstractNumId w:val="15"/>
  </w:num>
  <w:num w:numId="23">
    <w:abstractNumId w:val="12"/>
  </w:num>
  <w:num w:numId="24">
    <w:abstractNumId w:val="24"/>
  </w:num>
  <w:num w:numId="25">
    <w:abstractNumId w:val="0"/>
  </w:num>
  <w:num w:numId="26">
    <w:abstractNumId w:val="21"/>
  </w:num>
  <w:num w:numId="27">
    <w:abstractNumId w:val="23"/>
  </w:num>
  <w:num w:numId="28">
    <w:abstractNumId w:val="1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BF"/>
    <w:rsid w:val="00000419"/>
    <w:rsid w:val="0000146F"/>
    <w:rsid w:val="00004881"/>
    <w:rsid w:val="0002523D"/>
    <w:rsid w:val="00030FEB"/>
    <w:rsid w:val="0004545B"/>
    <w:rsid w:val="00057AA0"/>
    <w:rsid w:val="000717F1"/>
    <w:rsid w:val="00087EE4"/>
    <w:rsid w:val="000A24C8"/>
    <w:rsid w:val="000A7410"/>
    <w:rsid w:val="000B0BD1"/>
    <w:rsid w:val="000B2893"/>
    <w:rsid w:val="000C4D3F"/>
    <w:rsid w:val="000E4022"/>
    <w:rsid w:val="000E41D1"/>
    <w:rsid w:val="00102932"/>
    <w:rsid w:val="001239A9"/>
    <w:rsid w:val="00125400"/>
    <w:rsid w:val="001339DE"/>
    <w:rsid w:val="00162C91"/>
    <w:rsid w:val="00164BB3"/>
    <w:rsid w:val="00165643"/>
    <w:rsid w:val="001737B3"/>
    <w:rsid w:val="001967C8"/>
    <w:rsid w:val="001A12FB"/>
    <w:rsid w:val="001A5BB2"/>
    <w:rsid w:val="001B1142"/>
    <w:rsid w:val="001B27FC"/>
    <w:rsid w:val="001C08C8"/>
    <w:rsid w:val="001C0AB1"/>
    <w:rsid w:val="001D6BD0"/>
    <w:rsid w:val="001D75CD"/>
    <w:rsid w:val="001E1438"/>
    <w:rsid w:val="001F2572"/>
    <w:rsid w:val="00225E15"/>
    <w:rsid w:val="00227E78"/>
    <w:rsid w:val="00233719"/>
    <w:rsid w:val="002430DF"/>
    <w:rsid w:val="00261686"/>
    <w:rsid w:val="002670A1"/>
    <w:rsid w:val="00267F5F"/>
    <w:rsid w:val="00285108"/>
    <w:rsid w:val="00292141"/>
    <w:rsid w:val="002922FC"/>
    <w:rsid w:val="00296463"/>
    <w:rsid w:val="002A2771"/>
    <w:rsid w:val="002A4396"/>
    <w:rsid w:val="002C393B"/>
    <w:rsid w:val="002C5CBC"/>
    <w:rsid w:val="002C6590"/>
    <w:rsid w:val="002D24E5"/>
    <w:rsid w:val="002F4999"/>
    <w:rsid w:val="00302674"/>
    <w:rsid w:val="003513DC"/>
    <w:rsid w:val="00374603"/>
    <w:rsid w:val="0037477F"/>
    <w:rsid w:val="00385A30"/>
    <w:rsid w:val="003A2E09"/>
    <w:rsid w:val="003A678A"/>
    <w:rsid w:val="003C0EE5"/>
    <w:rsid w:val="003E5AB6"/>
    <w:rsid w:val="003F2F8E"/>
    <w:rsid w:val="003F4988"/>
    <w:rsid w:val="00411046"/>
    <w:rsid w:val="0041317D"/>
    <w:rsid w:val="00414AD6"/>
    <w:rsid w:val="00430451"/>
    <w:rsid w:val="0045257C"/>
    <w:rsid w:val="00454489"/>
    <w:rsid w:val="00455DEA"/>
    <w:rsid w:val="004573B7"/>
    <w:rsid w:val="00465116"/>
    <w:rsid w:val="004718A2"/>
    <w:rsid w:val="004805B6"/>
    <w:rsid w:val="004853EE"/>
    <w:rsid w:val="00485FC0"/>
    <w:rsid w:val="00486EBF"/>
    <w:rsid w:val="00491CB3"/>
    <w:rsid w:val="004A3BE8"/>
    <w:rsid w:val="004A579A"/>
    <w:rsid w:val="004D4E5F"/>
    <w:rsid w:val="004E1B23"/>
    <w:rsid w:val="004E5E76"/>
    <w:rsid w:val="004F4983"/>
    <w:rsid w:val="00501854"/>
    <w:rsid w:val="00522DB8"/>
    <w:rsid w:val="0054665D"/>
    <w:rsid w:val="00546E12"/>
    <w:rsid w:val="005471ED"/>
    <w:rsid w:val="00555E03"/>
    <w:rsid w:val="00564F86"/>
    <w:rsid w:val="00580577"/>
    <w:rsid w:val="00580ABF"/>
    <w:rsid w:val="00593896"/>
    <w:rsid w:val="005938FB"/>
    <w:rsid w:val="005A05E0"/>
    <w:rsid w:val="005A7B87"/>
    <w:rsid w:val="005B1499"/>
    <w:rsid w:val="005B1EE8"/>
    <w:rsid w:val="005B4E17"/>
    <w:rsid w:val="005C22C7"/>
    <w:rsid w:val="005C2401"/>
    <w:rsid w:val="005C3B3F"/>
    <w:rsid w:val="005C7DEC"/>
    <w:rsid w:val="005F348C"/>
    <w:rsid w:val="00630CD4"/>
    <w:rsid w:val="006378CD"/>
    <w:rsid w:val="00637B9A"/>
    <w:rsid w:val="006454CB"/>
    <w:rsid w:val="00646978"/>
    <w:rsid w:val="006668E9"/>
    <w:rsid w:val="0067085F"/>
    <w:rsid w:val="00680578"/>
    <w:rsid w:val="00680932"/>
    <w:rsid w:val="006B7DB9"/>
    <w:rsid w:val="006F3D22"/>
    <w:rsid w:val="006F40D4"/>
    <w:rsid w:val="00712D11"/>
    <w:rsid w:val="007176BA"/>
    <w:rsid w:val="007248EA"/>
    <w:rsid w:val="00733A5A"/>
    <w:rsid w:val="00735F4D"/>
    <w:rsid w:val="0074370C"/>
    <w:rsid w:val="0076503C"/>
    <w:rsid w:val="0077200F"/>
    <w:rsid w:val="007B2CAC"/>
    <w:rsid w:val="007C0465"/>
    <w:rsid w:val="007D5C35"/>
    <w:rsid w:val="007F047F"/>
    <w:rsid w:val="007F3187"/>
    <w:rsid w:val="00820B06"/>
    <w:rsid w:val="00834367"/>
    <w:rsid w:val="008357F3"/>
    <w:rsid w:val="00840577"/>
    <w:rsid w:val="00847BE4"/>
    <w:rsid w:val="008607D9"/>
    <w:rsid w:val="00877608"/>
    <w:rsid w:val="0088524F"/>
    <w:rsid w:val="00886AF4"/>
    <w:rsid w:val="00891866"/>
    <w:rsid w:val="00893B8B"/>
    <w:rsid w:val="008A7F86"/>
    <w:rsid w:val="008C24B2"/>
    <w:rsid w:val="008C4195"/>
    <w:rsid w:val="008C6C10"/>
    <w:rsid w:val="008E2C30"/>
    <w:rsid w:val="008E57F7"/>
    <w:rsid w:val="009016AC"/>
    <w:rsid w:val="00901716"/>
    <w:rsid w:val="009126BE"/>
    <w:rsid w:val="00921522"/>
    <w:rsid w:val="009329AE"/>
    <w:rsid w:val="0093391F"/>
    <w:rsid w:val="00943037"/>
    <w:rsid w:val="00953D33"/>
    <w:rsid w:val="009628C6"/>
    <w:rsid w:val="00964771"/>
    <w:rsid w:val="0098761A"/>
    <w:rsid w:val="00994BC2"/>
    <w:rsid w:val="00995F32"/>
    <w:rsid w:val="009B49C1"/>
    <w:rsid w:val="009B6F4C"/>
    <w:rsid w:val="009C15DC"/>
    <w:rsid w:val="009C320B"/>
    <w:rsid w:val="009C5531"/>
    <w:rsid w:val="009E51B2"/>
    <w:rsid w:val="009F6232"/>
    <w:rsid w:val="009F6B85"/>
    <w:rsid w:val="00A04CD3"/>
    <w:rsid w:val="00A13847"/>
    <w:rsid w:val="00A13D0D"/>
    <w:rsid w:val="00A219CA"/>
    <w:rsid w:val="00A31755"/>
    <w:rsid w:val="00A368B5"/>
    <w:rsid w:val="00A440C2"/>
    <w:rsid w:val="00A525F5"/>
    <w:rsid w:val="00A53F19"/>
    <w:rsid w:val="00A554E8"/>
    <w:rsid w:val="00A56C59"/>
    <w:rsid w:val="00A733A9"/>
    <w:rsid w:val="00A8277E"/>
    <w:rsid w:val="00A92432"/>
    <w:rsid w:val="00A9366C"/>
    <w:rsid w:val="00AA16F9"/>
    <w:rsid w:val="00AA3FE0"/>
    <w:rsid w:val="00AA5799"/>
    <w:rsid w:val="00AA5C1E"/>
    <w:rsid w:val="00AC19E8"/>
    <w:rsid w:val="00AC2F3D"/>
    <w:rsid w:val="00AD4FC2"/>
    <w:rsid w:val="00AD6622"/>
    <w:rsid w:val="00AE575E"/>
    <w:rsid w:val="00AF5246"/>
    <w:rsid w:val="00B2734F"/>
    <w:rsid w:val="00B30845"/>
    <w:rsid w:val="00B323AD"/>
    <w:rsid w:val="00B427C1"/>
    <w:rsid w:val="00B539B6"/>
    <w:rsid w:val="00B54885"/>
    <w:rsid w:val="00B60465"/>
    <w:rsid w:val="00B62C16"/>
    <w:rsid w:val="00B7581C"/>
    <w:rsid w:val="00B87428"/>
    <w:rsid w:val="00B9602F"/>
    <w:rsid w:val="00BA6FB2"/>
    <w:rsid w:val="00BA720B"/>
    <w:rsid w:val="00BD344B"/>
    <w:rsid w:val="00BD50AE"/>
    <w:rsid w:val="00C10565"/>
    <w:rsid w:val="00C166CB"/>
    <w:rsid w:val="00C263FE"/>
    <w:rsid w:val="00C52DEF"/>
    <w:rsid w:val="00C700BC"/>
    <w:rsid w:val="00C706B1"/>
    <w:rsid w:val="00C75F88"/>
    <w:rsid w:val="00C900BD"/>
    <w:rsid w:val="00C91891"/>
    <w:rsid w:val="00C91AFB"/>
    <w:rsid w:val="00C9332D"/>
    <w:rsid w:val="00C960DA"/>
    <w:rsid w:val="00CB2148"/>
    <w:rsid w:val="00CB41F2"/>
    <w:rsid w:val="00CC1537"/>
    <w:rsid w:val="00CD31DF"/>
    <w:rsid w:val="00CD5584"/>
    <w:rsid w:val="00CE04AC"/>
    <w:rsid w:val="00CE0CF0"/>
    <w:rsid w:val="00CF42CC"/>
    <w:rsid w:val="00D0043C"/>
    <w:rsid w:val="00D127E6"/>
    <w:rsid w:val="00D152D8"/>
    <w:rsid w:val="00D172FD"/>
    <w:rsid w:val="00D41418"/>
    <w:rsid w:val="00D4503B"/>
    <w:rsid w:val="00D51EA1"/>
    <w:rsid w:val="00D543EE"/>
    <w:rsid w:val="00D57F12"/>
    <w:rsid w:val="00D849DA"/>
    <w:rsid w:val="00D9649A"/>
    <w:rsid w:val="00DA3DB5"/>
    <w:rsid w:val="00DA5378"/>
    <w:rsid w:val="00DD5626"/>
    <w:rsid w:val="00DE64C9"/>
    <w:rsid w:val="00DF4F78"/>
    <w:rsid w:val="00DF54DD"/>
    <w:rsid w:val="00E07217"/>
    <w:rsid w:val="00E23286"/>
    <w:rsid w:val="00E47930"/>
    <w:rsid w:val="00E56ED4"/>
    <w:rsid w:val="00E610B6"/>
    <w:rsid w:val="00E6194C"/>
    <w:rsid w:val="00E72C02"/>
    <w:rsid w:val="00E8473C"/>
    <w:rsid w:val="00E96E3F"/>
    <w:rsid w:val="00EC1230"/>
    <w:rsid w:val="00EC13A1"/>
    <w:rsid w:val="00EC7DD2"/>
    <w:rsid w:val="00EE3880"/>
    <w:rsid w:val="00EE74ED"/>
    <w:rsid w:val="00EF0C58"/>
    <w:rsid w:val="00EF6A1C"/>
    <w:rsid w:val="00F069B2"/>
    <w:rsid w:val="00F10536"/>
    <w:rsid w:val="00F41D5C"/>
    <w:rsid w:val="00F446A4"/>
    <w:rsid w:val="00F62808"/>
    <w:rsid w:val="00FA1A30"/>
    <w:rsid w:val="00FA4AA7"/>
    <w:rsid w:val="00FA4B57"/>
    <w:rsid w:val="00FB5D8C"/>
    <w:rsid w:val="00FC5B63"/>
    <w:rsid w:val="00FD5C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C3A7"/>
  <w15:chartTrackingRefBased/>
  <w15:docId w15:val="{620C7803-F018-4488-8453-936F888E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896"/>
  </w:style>
  <w:style w:type="paragraph" w:styleId="Heading1">
    <w:name w:val="heading 1"/>
    <w:basedOn w:val="Normal"/>
    <w:link w:val="Heading1Char"/>
    <w:uiPriority w:val="1"/>
    <w:qFormat/>
    <w:rsid w:val="008A7F86"/>
    <w:pPr>
      <w:widowControl w:val="0"/>
      <w:autoSpaceDE w:val="0"/>
      <w:autoSpaceDN w:val="0"/>
      <w:spacing w:after="0" w:line="240" w:lineRule="auto"/>
      <w:ind w:left="820" w:hanging="721"/>
      <w:outlineLvl w:val="0"/>
    </w:pPr>
    <w:rPr>
      <w:rFonts w:ascii="Calibri Light" w:eastAsia="Calibri Light" w:hAnsi="Calibri Light" w:cs="Calibri Light"/>
      <w:sz w:val="32"/>
      <w:szCs w:val="32"/>
    </w:rPr>
  </w:style>
  <w:style w:type="paragraph" w:styleId="Heading2">
    <w:name w:val="heading 2"/>
    <w:basedOn w:val="Normal"/>
    <w:next w:val="Normal"/>
    <w:link w:val="Heading2Char"/>
    <w:uiPriority w:val="9"/>
    <w:unhideWhenUsed/>
    <w:qFormat/>
    <w:rsid w:val="009E51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5F4D"/>
    <w:rPr>
      <w:sz w:val="16"/>
      <w:szCs w:val="16"/>
    </w:rPr>
  </w:style>
  <w:style w:type="paragraph" w:styleId="CommentText">
    <w:name w:val="annotation text"/>
    <w:basedOn w:val="Normal"/>
    <w:link w:val="CommentTextChar"/>
    <w:uiPriority w:val="99"/>
    <w:semiHidden/>
    <w:unhideWhenUsed/>
    <w:rsid w:val="00735F4D"/>
    <w:pPr>
      <w:spacing w:line="240" w:lineRule="auto"/>
    </w:pPr>
    <w:rPr>
      <w:sz w:val="20"/>
      <w:szCs w:val="20"/>
    </w:rPr>
  </w:style>
  <w:style w:type="character" w:customStyle="1" w:styleId="CommentTextChar">
    <w:name w:val="Comment Text Char"/>
    <w:basedOn w:val="DefaultParagraphFont"/>
    <w:link w:val="CommentText"/>
    <w:uiPriority w:val="99"/>
    <w:semiHidden/>
    <w:rsid w:val="00735F4D"/>
    <w:rPr>
      <w:sz w:val="20"/>
      <w:szCs w:val="20"/>
    </w:rPr>
  </w:style>
  <w:style w:type="paragraph" w:styleId="CommentSubject">
    <w:name w:val="annotation subject"/>
    <w:basedOn w:val="CommentText"/>
    <w:next w:val="CommentText"/>
    <w:link w:val="CommentSubjectChar"/>
    <w:uiPriority w:val="99"/>
    <w:semiHidden/>
    <w:unhideWhenUsed/>
    <w:rsid w:val="00735F4D"/>
    <w:rPr>
      <w:b/>
      <w:bCs/>
    </w:rPr>
  </w:style>
  <w:style w:type="character" w:customStyle="1" w:styleId="CommentSubjectChar">
    <w:name w:val="Comment Subject Char"/>
    <w:basedOn w:val="CommentTextChar"/>
    <w:link w:val="CommentSubject"/>
    <w:uiPriority w:val="99"/>
    <w:semiHidden/>
    <w:rsid w:val="00735F4D"/>
    <w:rPr>
      <w:b/>
      <w:bCs/>
      <w:sz w:val="20"/>
      <w:szCs w:val="20"/>
    </w:rPr>
  </w:style>
  <w:style w:type="paragraph" w:styleId="BalloonText">
    <w:name w:val="Balloon Text"/>
    <w:basedOn w:val="Normal"/>
    <w:link w:val="BalloonTextChar"/>
    <w:uiPriority w:val="99"/>
    <w:semiHidden/>
    <w:unhideWhenUsed/>
    <w:rsid w:val="00735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F4D"/>
    <w:rPr>
      <w:rFonts w:ascii="Segoe UI" w:hAnsi="Segoe UI" w:cs="Segoe UI"/>
      <w:sz w:val="18"/>
      <w:szCs w:val="18"/>
    </w:rPr>
  </w:style>
  <w:style w:type="paragraph" w:styleId="ListParagraph">
    <w:name w:val="List Paragraph"/>
    <w:basedOn w:val="Normal"/>
    <w:uiPriority w:val="34"/>
    <w:qFormat/>
    <w:rsid w:val="003513DC"/>
    <w:pPr>
      <w:ind w:left="720"/>
      <w:contextualSpacing/>
    </w:pPr>
  </w:style>
  <w:style w:type="character" w:styleId="Hyperlink">
    <w:name w:val="Hyperlink"/>
    <w:basedOn w:val="DefaultParagraphFont"/>
    <w:uiPriority w:val="99"/>
    <w:unhideWhenUsed/>
    <w:rsid w:val="00901716"/>
    <w:rPr>
      <w:color w:val="0000FF"/>
      <w:u w:val="single"/>
    </w:rPr>
  </w:style>
  <w:style w:type="paragraph" w:customStyle="1" w:styleId="CharCharCharCharCharCharChar">
    <w:name w:val="Char Char Char Char Char Char Char"/>
    <w:basedOn w:val="Normal"/>
    <w:rsid w:val="00A56C59"/>
    <w:pPr>
      <w:spacing w:before="120" w:line="240" w:lineRule="exact"/>
    </w:pPr>
    <w:rPr>
      <w:rFonts w:ascii="Verdana" w:eastAsia="Times New Roman" w:hAnsi="Verdana" w:cs="Arial"/>
      <w:sz w:val="20"/>
      <w:szCs w:val="20"/>
    </w:rPr>
  </w:style>
  <w:style w:type="paragraph" w:customStyle="1" w:styleId="Default">
    <w:name w:val="Default"/>
    <w:rsid w:val="000A24C8"/>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1Char">
    <w:name w:val="Heading 1 Char"/>
    <w:basedOn w:val="DefaultParagraphFont"/>
    <w:link w:val="Heading1"/>
    <w:uiPriority w:val="1"/>
    <w:rsid w:val="008A7F86"/>
    <w:rPr>
      <w:rFonts w:ascii="Calibri Light" w:eastAsia="Calibri Light" w:hAnsi="Calibri Light" w:cs="Calibri Light"/>
      <w:sz w:val="32"/>
      <w:szCs w:val="32"/>
    </w:rPr>
  </w:style>
  <w:style w:type="paragraph" w:styleId="BodyText">
    <w:name w:val="Body Text"/>
    <w:basedOn w:val="Normal"/>
    <w:link w:val="BodyTextChar"/>
    <w:uiPriority w:val="1"/>
    <w:qFormat/>
    <w:rsid w:val="008A7F86"/>
    <w:pPr>
      <w:widowControl w:val="0"/>
      <w:autoSpaceDE w:val="0"/>
      <w:autoSpaceDN w:val="0"/>
      <w:spacing w:after="0" w:line="240" w:lineRule="auto"/>
      <w:ind w:left="820"/>
    </w:pPr>
    <w:rPr>
      <w:rFonts w:ascii="Calibri" w:eastAsia="Calibri" w:hAnsi="Calibri" w:cs="Calibri"/>
    </w:rPr>
  </w:style>
  <w:style w:type="character" w:customStyle="1" w:styleId="BodyTextChar">
    <w:name w:val="Body Text Char"/>
    <w:basedOn w:val="DefaultParagraphFont"/>
    <w:link w:val="BodyText"/>
    <w:uiPriority w:val="1"/>
    <w:rsid w:val="008A7F86"/>
    <w:rPr>
      <w:rFonts w:ascii="Calibri" w:eastAsia="Calibri" w:hAnsi="Calibri" w:cs="Calibri"/>
    </w:rPr>
  </w:style>
  <w:style w:type="character" w:styleId="FootnoteReference">
    <w:name w:val="footnote reference"/>
    <w:basedOn w:val="DefaultParagraphFont"/>
    <w:uiPriority w:val="99"/>
    <w:unhideWhenUsed/>
    <w:rsid w:val="004853EE"/>
    <w:rPr>
      <w:vertAlign w:val="superscript"/>
    </w:rPr>
  </w:style>
  <w:style w:type="character" w:customStyle="1" w:styleId="Heading2Char">
    <w:name w:val="Heading 2 Char"/>
    <w:basedOn w:val="DefaultParagraphFont"/>
    <w:link w:val="Heading2"/>
    <w:uiPriority w:val="9"/>
    <w:rsid w:val="009E51B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9876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6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14641">
      <w:bodyDiv w:val="1"/>
      <w:marLeft w:val="0"/>
      <w:marRight w:val="0"/>
      <w:marTop w:val="0"/>
      <w:marBottom w:val="0"/>
      <w:divBdr>
        <w:top w:val="none" w:sz="0" w:space="0" w:color="auto"/>
        <w:left w:val="none" w:sz="0" w:space="0" w:color="auto"/>
        <w:bottom w:val="none" w:sz="0" w:space="0" w:color="auto"/>
        <w:right w:val="none" w:sz="0" w:space="0" w:color="auto"/>
      </w:divBdr>
    </w:div>
    <w:div w:id="1519077728">
      <w:bodyDiv w:val="1"/>
      <w:marLeft w:val="0"/>
      <w:marRight w:val="0"/>
      <w:marTop w:val="0"/>
      <w:marBottom w:val="0"/>
      <w:divBdr>
        <w:top w:val="none" w:sz="0" w:space="0" w:color="auto"/>
        <w:left w:val="none" w:sz="0" w:space="0" w:color="auto"/>
        <w:bottom w:val="none" w:sz="0" w:space="0" w:color="auto"/>
        <w:right w:val="none" w:sz="0" w:space="0" w:color="auto"/>
      </w:divBdr>
    </w:div>
    <w:div w:id="18523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s_lbn@unfpa.o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BD36B-997A-478A-A6BE-D27708F6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Jouhayna Dawaliby</dc:creator>
  <cp:keywords/>
  <dc:description/>
  <cp:lastModifiedBy>Maguy Ghanem</cp:lastModifiedBy>
  <cp:revision>2</cp:revision>
  <dcterms:created xsi:type="dcterms:W3CDTF">2021-09-17T13:48:00Z</dcterms:created>
  <dcterms:modified xsi:type="dcterms:W3CDTF">2021-09-17T13:48:00Z</dcterms:modified>
</cp:coreProperties>
</file>