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734A" w:rsidRPr="003816BE" w:rsidRDefault="008B1803">
      <w:pPr>
        <w:jc w:val="center"/>
        <w:rPr>
          <w:rFonts w:asciiTheme="minorBidi" w:eastAsia="Calibri" w:hAnsiTheme="minorBidi" w:cstheme="minorBidi"/>
          <w:b/>
          <w:sz w:val="20"/>
          <w:szCs w:val="20"/>
        </w:rPr>
      </w:pPr>
      <w:r w:rsidRPr="003816BE">
        <w:rPr>
          <w:rFonts w:asciiTheme="minorBidi" w:eastAsia="Calibri" w:hAnsiTheme="minorBidi" w:cstheme="minorBidi"/>
          <w:b/>
          <w:sz w:val="20"/>
          <w:szCs w:val="20"/>
        </w:rPr>
        <w:t>VACANCY ANNOUNCEMENT</w:t>
      </w:r>
    </w:p>
    <w:p w14:paraId="00000002" w14:textId="0ADFBA7E" w:rsidR="00B1734A" w:rsidRPr="003816BE" w:rsidRDefault="008B1803">
      <w:pPr>
        <w:jc w:val="center"/>
        <w:rPr>
          <w:rFonts w:asciiTheme="minorBidi" w:eastAsia="Calibri" w:hAnsiTheme="minorBidi" w:cstheme="minorBidi"/>
          <w:b/>
          <w:sz w:val="20"/>
          <w:szCs w:val="20"/>
        </w:rPr>
      </w:pPr>
      <w:r w:rsidRPr="003816BE">
        <w:rPr>
          <w:rFonts w:asciiTheme="minorBidi" w:eastAsia="Calibri" w:hAnsiTheme="minorBidi" w:cstheme="minorBidi"/>
          <w:b/>
          <w:sz w:val="20"/>
          <w:szCs w:val="20"/>
        </w:rPr>
        <w:t xml:space="preserve">  </w:t>
      </w:r>
      <w:r w:rsidRPr="00C50F55">
        <w:rPr>
          <w:rFonts w:asciiTheme="minorBidi" w:eastAsia="Calibri" w:hAnsiTheme="minorBidi" w:cstheme="minorBidi"/>
          <w:b/>
          <w:sz w:val="20"/>
          <w:szCs w:val="20"/>
          <w:shd w:val="clear" w:color="auto" w:fill="FFFF00"/>
        </w:rPr>
        <w:t>F</w:t>
      </w:r>
      <w:r w:rsidR="003816BE" w:rsidRPr="00C50F55">
        <w:rPr>
          <w:rFonts w:asciiTheme="minorBidi" w:eastAsia="Calibri" w:hAnsiTheme="minorBidi" w:cstheme="minorBidi"/>
          <w:b/>
          <w:sz w:val="20"/>
          <w:szCs w:val="20"/>
          <w:shd w:val="clear" w:color="auto" w:fill="FFFF00"/>
        </w:rPr>
        <w:t>or</w:t>
      </w:r>
      <w:r w:rsidRPr="00C50F55">
        <w:rPr>
          <w:rFonts w:asciiTheme="minorBidi" w:eastAsia="Calibri" w:hAnsiTheme="minorBidi" w:cstheme="minorBidi"/>
          <w:b/>
          <w:sz w:val="20"/>
          <w:szCs w:val="20"/>
          <w:shd w:val="clear" w:color="auto" w:fill="FFFF00"/>
        </w:rPr>
        <w:t xml:space="preserve"> </w:t>
      </w:r>
      <w:r w:rsidR="003816BE" w:rsidRPr="00C50F55">
        <w:rPr>
          <w:rFonts w:asciiTheme="minorBidi" w:eastAsia="Calibri" w:hAnsiTheme="minorBidi" w:cstheme="minorBidi"/>
          <w:b/>
          <w:sz w:val="20"/>
          <w:szCs w:val="20"/>
          <w:shd w:val="clear" w:color="auto" w:fill="FFFF00"/>
        </w:rPr>
        <w:t>Service Contract Holder</w:t>
      </w:r>
    </w:p>
    <w:p w14:paraId="00000003" w14:textId="77777777" w:rsidR="00B1734A" w:rsidRPr="003816BE" w:rsidRDefault="00B1734A">
      <w:pPr>
        <w:jc w:val="center"/>
        <w:rPr>
          <w:rFonts w:asciiTheme="minorBidi" w:eastAsia="Calibri" w:hAnsiTheme="minorBidi" w:cstheme="minorBidi"/>
          <w:b/>
          <w:sz w:val="20"/>
          <w:szCs w:val="20"/>
        </w:rPr>
      </w:pPr>
    </w:p>
    <w:p w14:paraId="00000004" w14:textId="77777777" w:rsidR="00B1734A" w:rsidRPr="003816BE" w:rsidRDefault="00B1734A">
      <w:pPr>
        <w:jc w:val="center"/>
        <w:rPr>
          <w:rFonts w:asciiTheme="minorBidi" w:eastAsia="Calibri" w:hAnsiTheme="minorBidi" w:cstheme="minorBidi"/>
          <w:b/>
          <w:sz w:val="20"/>
          <w:szCs w:val="20"/>
        </w:rPr>
      </w:pPr>
    </w:p>
    <w:tbl>
      <w:tblPr>
        <w:tblStyle w:val="a"/>
        <w:tblW w:w="11057" w:type="dxa"/>
        <w:tblInd w:w="-85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072"/>
        <w:gridCol w:w="7985"/>
      </w:tblGrid>
      <w:tr w:rsidR="00B1734A" w:rsidRPr="003816BE" w14:paraId="2D3B6BD8" w14:textId="77777777">
        <w:trPr>
          <w:trHeight w:val="410"/>
        </w:trPr>
        <w:tc>
          <w:tcPr>
            <w:tcW w:w="3072" w:type="dxa"/>
            <w:vAlign w:val="center"/>
          </w:tcPr>
          <w:p w14:paraId="00000005"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Official Job Title:</w:t>
            </w:r>
          </w:p>
        </w:tc>
        <w:tc>
          <w:tcPr>
            <w:tcW w:w="7985" w:type="dxa"/>
            <w:vAlign w:val="center"/>
          </w:tcPr>
          <w:p w14:paraId="00000006" w14:textId="08C7004A" w:rsidR="00B1734A" w:rsidRPr="003816BE" w:rsidRDefault="00901976">
            <w:pPr>
              <w:rPr>
                <w:rFonts w:asciiTheme="minorBidi" w:eastAsia="Arial" w:hAnsiTheme="minorBidi" w:cstheme="minorBidi"/>
                <w:b/>
                <w:sz w:val="20"/>
                <w:szCs w:val="20"/>
              </w:rPr>
            </w:pPr>
            <w:r w:rsidRPr="003816BE">
              <w:rPr>
                <w:rFonts w:asciiTheme="minorBidi" w:hAnsiTheme="minorBidi" w:cstheme="minorBidi"/>
                <w:b/>
                <w:sz w:val="20"/>
                <w:szCs w:val="20"/>
              </w:rPr>
              <w:t>Population and Development Officer</w:t>
            </w:r>
          </w:p>
        </w:tc>
      </w:tr>
      <w:tr w:rsidR="00B1734A" w:rsidRPr="003816BE" w14:paraId="5BA502C7" w14:textId="77777777">
        <w:trPr>
          <w:trHeight w:val="410"/>
        </w:trPr>
        <w:tc>
          <w:tcPr>
            <w:tcW w:w="3072" w:type="dxa"/>
            <w:vAlign w:val="center"/>
          </w:tcPr>
          <w:p w14:paraId="00000007"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Duty Station</w:t>
            </w:r>
          </w:p>
        </w:tc>
        <w:tc>
          <w:tcPr>
            <w:tcW w:w="7985" w:type="dxa"/>
            <w:vAlign w:val="center"/>
          </w:tcPr>
          <w:p w14:paraId="00000008"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Lebanon, UNFPA Office</w:t>
            </w:r>
          </w:p>
        </w:tc>
      </w:tr>
      <w:tr w:rsidR="00B1734A" w:rsidRPr="003816BE" w14:paraId="646866CE" w14:textId="77777777">
        <w:trPr>
          <w:trHeight w:val="410"/>
        </w:trPr>
        <w:tc>
          <w:tcPr>
            <w:tcW w:w="3072" w:type="dxa"/>
            <w:vAlign w:val="center"/>
          </w:tcPr>
          <w:p w14:paraId="00000009"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Hiring Office</w:t>
            </w:r>
          </w:p>
        </w:tc>
        <w:tc>
          <w:tcPr>
            <w:tcW w:w="7985" w:type="dxa"/>
            <w:vAlign w:val="center"/>
          </w:tcPr>
          <w:p w14:paraId="0000000A" w14:textId="77777777" w:rsidR="00B1734A" w:rsidRPr="003816BE" w:rsidRDefault="008B1803">
            <w:pPr>
              <w:rPr>
                <w:rFonts w:asciiTheme="minorBidi" w:eastAsia="Arial" w:hAnsiTheme="minorBidi" w:cstheme="minorBidi"/>
                <w:b/>
                <w:bCs/>
                <w:sz w:val="20"/>
                <w:szCs w:val="20"/>
              </w:rPr>
            </w:pPr>
            <w:r w:rsidRPr="003816BE">
              <w:rPr>
                <w:rFonts w:asciiTheme="minorBidi" w:eastAsia="Calibri" w:hAnsiTheme="minorBidi" w:cstheme="minorBidi"/>
                <w:b/>
                <w:bCs/>
                <w:sz w:val="20"/>
                <w:szCs w:val="20"/>
              </w:rPr>
              <w:t>UNFPA Lebanon</w:t>
            </w:r>
          </w:p>
        </w:tc>
      </w:tr>
      <w:tr w:rsidR="00B1734A" w:rsidRPr="003816BE" w14:paraId="15BAB483" w14:textId="77777777">
        <w:trPr>
          <w:trHeight w:val="410"/>
        </w:trPr>
        <w:tc>
          <w:tcPr>
            <w:tcW w:w="3072" w:type="dxa"/>
            <w:vAlign w:val="center"/>
          </w:tcPr>
          <w:p w14:paraId="0000000B" w14:textId="77777777" w:rsidR="00B1734A" w:rsidRPr="003816BE" w:rsidRDefault="00212D9A">
            <w:pPr>
              <w:rPr>
                <w:rFonts w:asciiTheme="minorBidi" w:eastAsia="Arial" w:hAnsiTheme="minorBidi" w:cstheme="minorBidi"/>
                <w:b/>
                <w:sz w:val="20"/>
                <w:szCs w:val="20"/>
              </w:rPr>
            </w:pPr>
            <w:sdt>
              <w:sdtPr>
                <w:rPr>
                  <w:rFonts w:asciiTheme="minorBidi" w:hAnsiTheme="minorBidi" w:cstheme="minorBidi"/>
                  <w:sz w:val="20"/>
                  <w:szCs w:val="20"/>
                </w:rPr>
                <w:tag w:val="goog_rdk_0"/>
                <w:id w:val="679082518"/>
              </w:sdtPr>
              <w:sdtEndPr/>
              <w:sdtContent/>
            </w:sdt>
            <w:r w:rsidR="008B1803" w:rsidRPr="003816BE">
              <w:rPr>
                <w:rFonts w:asciiTheme="minorBidi" w:eastAsia="Arial" w:hAnsiTheme="minorBidi" w:cstheme="minorBidi"/>
                <w:b/>
                <w:sz w:val="20"/>
                <w:szCs w:val="20"/>
              </w:rPr>
              <w:t>Grade (Classified)</w:t>
            </w:r>
          </w:p>
        </w:tc>
        <w:tc>
          <w:tcPr>
            <w:tcW w:w="7985" w:type="dxa"/>
            <w:vAlign w:val="center"/>
          </w:tcPr>
          <w:p w14:paraId="0000000C" w14:textId="6111BEC1" w:rsidR="00B1734A" w:rsidRPr="003816BE" w:rsidRDefault="00901976">
            <w:pPr>
              <w:rPr>
                <w:rFonts w:asciiTheme="minorBidi" w:eastAsia="Arial" w:hAnsiTheme="minorBidi" w:cstheme="minorBidi"/>
                <w:b/>
                <w:sz w:val="20"/>
                <w:szCs w:val="20"/>
              </w:rPr>
            </w:pPr>
            <w:r w:rsidRPr="003816BE">
              <w:rPr>
                <w:rFonts w:asciiTheme="minorBidi" w:hAnsiTheme="minorBidi" w:cstheme="minorBidi"/>
                <w:b/>
                <w:sz w:val="20"/>
                <w:szCs w:val="20"/>
              </w:rPr>
              <w:t>SB4 – SC9</w:t>
            </w:r>
          </w:p>
        </w:tc>
      </w:tr>
      <w:tr w:rsidR="00B1734A" w:rsidRPr="003816BE" w14:paraId="36ABCCD9" w14:textId="77777777">
        <w:trPr>
          <w:trHeight w:val="410"/>
        </w:trPr>
        <w:tc>
          <w:tcPr>
            <w:tcW w:w="3072" w:type="dxa"/>
            <w:vAlign w:val="center"/>
          </w:tcPr>
          <w:p w14:paraId="0000000D"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Vacancy Ref #</w:t>
            </w:r>
          </w:p>
        </w:tc>
        <w:tc>
          <w:tcPr>
            <w:tcW w:w="7985" w:type="dxa"/>
            <w:vAlign w:val="center"/>
          </w:tcPr>
          <w:p w14:paraId="0000000E" w14:textId="0AE35689" w:rsidR="00B1734A" w:rsidRPr="003816BE" w:rsidRDefault="008B1803" w:rsidP="008B1803">
            <w:pPr>
              <w:rPr>
                <w:rFonts w:asciiTheme="minorBidi" w:eastAsia="Arial" w:hAnsiTheme="minorBidi" w:cstheme="minorBidi"/>
                <w:b/>
                <w:sz w:val="20"/>
                <w:szCs w:val="20"/>
              </w:rPr>
            </w:pPr>
            <w:r w:rsidRPr="004C1CD6">
              <w:rPr>
                <w:rFonts w:asciiTheme="minorBidi" w:eastAsia="Arial" w:hAnsiTheme="minorBidi" w:cstheme="minorBidi"/>
                <w:b/>
                <w:sz w:val="20"/>
                <w:szCs w:val="20"/>
                <w:highlight w:val="yellow"/>
              </w:rPr>
              <w:t>UNFPA/LBN/2022/002</w:t>
            </w:r>
          </w:p>
        </w:tc>
      </w:tr>
      <w:tr w:rsidR="00B1734A" w:rsidRPr="003816BE" w14:paraId="77DE70B4" w14:textId="77777777">
        <w:trPr>
          <w:trHeight w:val="410"/>
        </w:trPr>
        <w:tc>
          <w:tcPr>
            <w:tcW w:w="3072" w:type="dxa"/>
            <w:vAlign w:val="center"/>
          </w:tcPr>
          <w:p w14:paraId="0000000F"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Duration</w:t>
            </w:r>
          </w:p>
        </w:tc>
        <w:tc>
          <w:tcPr>
            <w:tcW w:w="7985" w:type="dxa"/>
            <w:vAlign w:val="center"/>
          </w:tcPr>
          <w:p w14:paraId="00000010" w14:textId="71AF0BF7" w:rsidR="00B1734A" w:rsidRPr="003816BE" w:rsidRDefault="00901976">
            <w:pPr>
              <w:rPr>
                <w:rFonts w:asciiTheme="minorBidi" w:eastAsia="Arial" w:hAnsiTheme="minorBidi" w:cstheme="minorBidi"/>
                <w:b/>
                <w:sz w:val="20"/>
                <w:szCs w:val="20"/>
              </w:rPr>
            </w:pPr>
            <w:r w:rsidRPr="003816BE">
              <w:rPr>
                <w:rFonts w:asciiTheme="minorBidi" w:eastAsia="Arial" w:hAnsiTheme="minorBidi" w:cstheme="minorBidi"/>
                <w:b/>
                <w:sz w:val="20"/>
                <w:szCs w:val="20"/>
              </w:rPr>
              <w:t>1 year</w:t>
            </w:r>
          </w:p>
        </w:tc>
      </w:tr>
      <w:tr w:rsidR="004C1CD6" w:rsidRPr="003816BE" w14:paraId="275CFD0E" w14:textId="77777777">
        <w:trPr>
          <w:trHeight w:val="410"/>
        </w:trPr>
        <w:tc>
          <w:tcPr>
            <w:tcW w:w="3072" w:type="dxa"/>
            <w:vAlign w:val="center"/>
          </w:tcPr>
          <w:p w14:paraId="7D770FBB" w14:textId="37CB67F8" w:rsidR="004C1CD6" w:rsidRPr="003816BE" w:rsidRDefault="004C1CD6">
            <w:pPr>
              <w:rPr>
                <w:rFonts w:asciiTheme="minorBidi" w:eastAsia="Arial" w:hAnsiTheme="minorBidi" w:cstheme="minorBidi"/>
                <w:b/>
                <w:sz w:val="20"/>
                <w:szCs w:val="20"/>
              </w:rPr>
            </w:pPr>
            <w:r>
              <w:rPr>
                <w:rFonts w:asciiTheme="minorBidi" w:eastAsia="Arial" w:hAnsiTheme="minorBidi" w:cstheme="minorBidi"/>
                <w:b/>
                <w:sz w:val="20"/>
                <w:szCs w:val="20"/>
              </w:rPr>
              <w:t>Location</w:t>
            </w:r>
          </w:p>
        </w:tc>
        <w:tc>
          <w:tcPr>
            <w:tcW w:w="7985" w:type="dxa"/>
            <w:vAlign w:val="center"/>
          </w:tcPr>
          <w:p w14:paraId="5BA36B6C" w14:textId="62947DE1" w:rsidR="004C1CD6" w:rsidRPr="003816BE" w:rsidRDefault="004C1CD6">
            <w:pPr>
              <w:rPr>
                <w:rFonts w:asciiTheme="minorBidi" w:eastAsia="Arial" w:hAnsiTheme="minorBidi" w:cstheme="minorBidi"/>
                <w:b/>
                <w:sz w:val="20"/>
                <w:szCs w:val="20"/>
              </w:rPr>
            </w:pPr>
            <w:r w:rsidRPr="004C1CD6">
              <w:rPr>
                <w:rFonts w:asciiTheme="minorBidi" w:eastAsia="Calibri" w:hAnsiTheme="minorBidi" w:cstheme="minorBidi"/>
                <w:b/>
                <w:bCs/>
                <w:sz w:val="20"/>
                <w:szCs w:val="20"/>
              </w:rPr>
              <w:t>UNFPA CO in Beirut, Lebanon with frequent visits to activities locations</w:t>
            </w:r>
          </w:p>
        </w:tc>
      </w:tr>
      <w:tr w:rsidR="00B1734A" w:rsidRPr="003816BE" w14:paraId="2B969B5C" w14:textId="77777777" w:rsidTr="003816BE">
        <w:trPr>
          <w:trHeight w:val="291"/>
        </w:trPr>
        <w:tc>
          <w:tcPr>
            <w:tcW w:w="3072" w:type="dxa"/>
            <w:vAlign w:val="center"/>
          </w:tcPr>
          <w:p w14:paraId="00000011" w14:textId="77777777"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Start-up Date</w:t>
            </w:r>
          </w:p>
        </w:tc>
        <w:tc>
          <w:tcPr>
            <w:tcW w:w="7985" w:type="dxa"/>
            <w:vAlign w:val="center"/>
          </w:tcPr>
          <w:p w14:paraId="00000012" w14:textId="4271E8FE" w:rsidR="00B1734A" w:rsidRPr="003816BE" w:rsidRDefault="008B1803">
            <w:pPr>
              <w:rPr>
                <w:rFonts w:asciiTheme="minorBidi" w:eastAsia="Arial" w:hAnsiTheme="minorBidi" w:cstheme="minorBidi"/>
                <w:b/>
                <w:sz w:val="20"/>
                <w:szCs w:val="20"/>
              </w:rPr>
            </w:pPr>
            <w:r w:rsidRPr="003816BE">
              <w:rPr>
                <w:rFonts w:asciiTheme="minorBidi" w:eastAsia="Arial" w:hAnsiTheme="minorBidi" w:cstheme="minorBidi"/>
                <w:b/>
                <w:sz w:val="20"/>
                <w:szCs w:val="20"/>
              </w:rPr>
              <w:t xml:space="preserve">1 </w:t>
            </w:r>
            <w:r w:rsidR="00901976" w:rsidRPr="003816BE">
              <w:rPr>
                <w:rFonts w:asciiTheme="minorBidi" w:eastAsia="Arial" w:hAnsiTheme="minorBidi" w:cstheme="minorBidi"/>
                <w:b/>
                <w:sz w:val="20"/>
                <w:szCs w:val="20"/>
              </w:rPr>
              <w:t>August 2022</w:t>
            </w:r>
            <w:r w:rsidRPr="003816BE">
              <w:rPr>
                <w:rFonts w:asciiTheme="minorBidi" w:eastAsia="Arial" w:hAnsiTheme="minorBidi" w:cstheme="minorBidi"/>
                <w:b/>
                <w:sz w:val="20"/>
                <w:szCs w:val="20"/>
              </w:rPr>
              <w:t xml:space="preserve"> to 31 July 202</w:t>
            </w:r>
            <w:r w:rsidR="00901976" w:rsidRPr="003816BE">
              <w:rPr>
                <w:rFonts w:asciiTheme="minorBidi" w:eastAsia="Arial" w:hAnsiTheme="minorBidi" w:cstheme="minorBidi"/>
                <w:b/>
                <w:sz w:val="20"/>
                <w:szCs w:val="20"/>
              </w:rPr>
              <w:t>3</w:t>
            </w:r>
            <w:r w:rsidRPr="003816BE">
              <w:rPr>
                <w:rFonts w:asciiTheme="minorBidi" w:eastAsia="Arial" w:hAnsiTheme="minorBidi" w:cstheme="minorBidi"/>
                <w:b/>
                <w:sz w:val="20"/>
                <w:szCs w:val="20"/>
              </w:rPr>
              <w:t xml:space="preserve"> on full time basis</w:t>
            </w:r>
          </w:p>
        </w:tc>
      </w:tr>
    </w:tbl>
    <w:p w14:paraId="00000013" w14:textId="77777777" w:rsidR="00B1734A" w:rsidRPr="003816BE" w:rsidRDefault="00B1734A">
      <w:pPr>
        <w:jc w:val="center"/>
        <w:rPr>
          <w:rFonts w:asciiTheme="minorBidi" w:eastAsia="Calibri" w:hAnsiTheme="minorBidi" w:cstheme="minorBidi"/>
          <w:b/>
          <w:sz w:val="20"/>
          <w:szCs w:val="20"/>
        </w:rPr>
      </w:pPr>
    </w:p>
    <w:tbl>
      <w:tblPr>
        <w:tblStyle w:val="a0"/>
        <w:tblW w:w="11070" w:type="dxa"/>
        <w:tblInd w:w="-833" w:type="dxa"/>
        <w:tblLayout w:type="fixed"/>
        <w:tblLook w:val="0000" w:firstRow="0" w:lastRow="0" w:firstColumn="0" w:lastColumn="0" w:noHBand="0" w:noVBand="0"/>
      </w:tblPr>
      <w:tblGrid>
        <w:gridCol w:w="2730"/>
        <w:gridCol w:w="8340"/>
      </w:tblGrid>
      <w:tr w:rsidR="00B1734A" w:rsidRPr="003816BE" w14:paraId="4BD2D689" w14:textId="77777777">
        <w:trPr>
          <w:trHeight w:val="216"/>
        </w:trPr>
        <w:tc>
          <w:tcPr>
            <w:tcW w:w="11070" w:type="dxa"/>
            <w:gridSpan w:val="2"/>
            <w:tcBorders>
              <w:top w:val="single" w:sz="6" w:space="0" w:color="000000"/>
              <w:left w:val="single" w:sz="6" w:space="0" w:color="000000"/>
              <w:bottom w:val="single" w:sz="6" w:space="0" w:color="000000"/>
              <w:right w:val="single" w:sz="6" w:space="0" w:color="000000"/>
            </w:tcBorders>
            <w:shd w:val="clear" w:color="auto" w:fill="E6E6E6"/>
          </w:tcPr>
          <w:p w14:paraId="00000014" w14:textId="77777777" w:rsidR="00B1734A" w:rsidRPr="003816BE" w:rsidRDefault="008B1803">
            <w:pPr>
              <w:tabs>
                <w:tab w:val="left" w:pos="-720"/>
              </w:tabs>
              <w:spacing w:before="109" w:after="54"/>
              <w:rPr>
                <w:rFonts w:asciiTheme="minorBidi" w:eastAsia="Calibri" w:hAnsiTheme="minorBidi" w:cstheme="minorBidi"/>
                <w:b/>
                <w:sz w:val="20"/>
                <w:szCs w:val="20"/>
              </w:rPr>
            </w:pPr>
            <w:r w:rsidRPr="003816BE">
              <w:rPr>
                <w:rFonts w:asciiTheme="minorBidi" w:eastAsia="Calibri" w:hAnsiTheme="minorBidi" w:cstheme="minorBidi"/>
                <w:b/>
                <w:sz w:val="20"/>
                <w:szCs w:val="20"/>
              </w:rPr>
              <w:t xml:space="preserve">TERMS OF REFERENCE </w:t>
            </w:r>
          </w:p>
        </w:tc>
      </w:tr>
      <w:tr w:rsidR="00B1734A" w:rsidRPr="003816BE" w14:paraId="727D35DC" w14:textId="77777777">
        <w:trPr>
          <w:trHeight w:val="61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6" w14:textId="41B2B255" w:rsidR="00B1734A" w:rsidRPr="00E55821" w:rsidRDefault="00901976" w:rsidP="00E55821">
            <w:pPr>
              <w:tabs>
                <w:tab w:val="left" w:pos="-720"/>
              </w:tabs>
              <w:spacing w:before="40" w:after="54"/>
              <w:rPr>
                <w:rFonts w:asciiTheme="minorBidi" w:eastAsia="Calibri" w:hAnsiTheme="minorBidi" w:cstheme="minorBidi"/>
                <w:bCs/>
                <w:sz w:val="20"/>
                <w:szCs w:val="20"/>
              </w:rPr>
            </w:pPr>
            <w:r w:rsidRPr="00E55821">
              <w:rPr>
                <w:rFonts w:asciiTheme="minorBidi" w:hAnsiTheme="minorBidi" w:cstheme="minorBidi"/>
                <w:bCs/>
                <w:sz w:val="20"/>
                <w:szCs w:val="20"/>
              </w:rPr>
              <w:t>Job</w:t>
            </w:r>
            <w:r w:rsidR="00E55821">
              <w:rPr>
                <w:rFonts w:asciiTheme="minorBidi" w:hAnsiTheme="minorBidi" w:cstheme="minorBidi"/>
                <w:bCs/>
                <w:sz w:val="20"/>
                <w:szCs w:val="20"/>
              </w:rPr>
              <w:t xml:space="preserve"> </w:t>
            </w:r>
            <w:r w:rsidRPr="00E55821">
              <w:rPr>
                <w:rFonts w:asciiTheme="minorBidi" w:hAnsiTheme="minorBidi" w:cstheme="minorBidi"/>
                <w:bCs/>
                <w:sz w:val="20"/>
                <w:szCs w:val="20"/>
              </w:rPr>
              <w:t>Purpose/Supervisory Role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169C0A6A" w14:textId="0ED2B4BE" w:rsidR="008B1803" w:rsidRPr="003816BE" w:rsidRDefault="00901976" w:rsidP="008B1803">
            <w:pPr>
              <w:rPr>
                <w:rFonts w:asciiTheme="minorBidi" w:hAnsiTheme="minorBidi" w:cstheme="minorBidi"/>
                <w:sz w:val="20"/>
                <w:szCs w:val="20"/>
              </w:rPr>
            </w:pPr>
            <w:r w:rsidRPr="003816BE">
              <w:rPr>
                <w:rFonts w:asciiTheme="minorBidi" w:hAnsiTheme="minorBidi" w:cstheme="minorBidi"/>
                <w:sz w:val="20"/>
                <w:szCs w:val="20"/>
              </w:rPr>
              <w:t>Under the overall supervision of the UNFPA Head of Office, the incumbent will support in the provision of overall coordination to PD related programme, projects and interventions supported by UNFPA Lebanon.</w:t>
            </w:r>
          </w:p>
          <w:p w14:paraId="00000017" w14:textId="77777777" w:rsidR="00B1734A" w:rsidRPr="003816BE" w:rsidRDefault="00B1734A">
            <w:pPr>
              <w:rPr>
                <w:rFonts w:asciiTheme="minorBidi" w:eastAsia="Cambria" w:hAnsiTheme="minorBidi" w:cstheme="minorBidi"/>
                <w:sz w:val="20"/>
                <w:szCs w:val="20"/>
              </w:rPr>
            </w:pPr>
          </w:p>
        </w:tc>
      </w:tr>
      <w:tr w:rsidR="008B1803" w:rsidRPr="003816BE" w14:paraId="48882EEF" w14:textId="77777777">
        <w:trPr>
          <w:trHeight w:val="1695"/>
        </w:trPr>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8"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r w:rsidRPr="003816BE">
              <w:rPr>
                <w:rFonts w:asciiTheme="minorBidi" w:eastAsia="Calibri" w:hAnsiTheme="minorBidi" w:cstheme="minorBidi"/>
                <w:sz w:val="20"/>
                <w:szCs w:val="20"/>
              </w:rPr>
              <w:t>Scope of work:</w:t>
            </w:r>
          </w:p>
          <w:p w14:paraId="00000019"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p>
          <w:p w14:paraId="0000001A" w14:textId="41CCC057" w:rsidR="008B1803" w:rsidRPr="003816BE" w:rsidRDefault="008B1803" w:rsidP="008B1803">
            <w:pPr>
              <w:tabs>
                <w:tab w:val="left" w:pos="-720"/>
              </w:tabs>
              <w:spacing w:before="40" w:after="54"/>
              <w:rPr>
                <w:rFonts w:asciiTheme="minorBidi" w:eastAsia="Calibri" w:hAnsiTheme="minorBidi" w:cstheme="minorBidi"/>
                <w:i/>
                <w:sz w:val="20"/>
                <w:szCs w:val="20"/>
              </w:rPr>
            </w:pPr>
            <w:r w:rsidRPr="003816BE">
              <w:rPr>
                <w:rFonts w:asciiTheme="minorBidi" w:eastAsia="Calibri" w:hAnsiTheme="minorBidi" w:cstheme="minorBidi"/>
                <w:i/>
                <w:sz w:val="20"/>
                <w:szCs w:val="20"/>
              </w:rPr>
              <w:t>(</w:t>
            </w:r>
            <w:r w:rsidR="004C1CD6" w:rsidRPr="004C1CD6">
              <w:rPr>
                <w:rFonts w:asciiTheme="minorBidi" w:eastAsia="Calibri" w:hAnsiTheme="minorBidi" w:cstheme="minorBidi"/>
                <w:i/>
                <w:sz w:val="20"/>
                <w:szCs w:val="20"/>
              </w:rPr>
              <w:t>Major Activities/Tasks</w:t>
            </w:r>
            <w:r w:rsidRPr="003816BE">
              <w:rPr>
                <w:rFonts w:asciiTheme="minorBidi" w:eastAsia="Calibri" w:hAnsiTheme="minorBidi" w:cstheme="minorBidi"/>
                <w:i/>
                <w:sz w:val="20"/>
                <w:szCs w:val="20"/>
              </w:rPr>
              <w:t>)</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6EE3C7B2" w14:textId="77777777" w:rsidR="00233716" w:rsidRPr="003816BE" w:rsidRDefault="00233716" w:rsidP="00233716">
            <w:pPr>
              <w:pStyle w:val="PlainText"/>
              <w:numPr>
                <w:ilvl w:val="0"/>
                <w:numId w:val="14"/>
              </w:numPr>
              <w:rPr>
                <w:rFonts w:asciiTheme="minorBidi" w:hAnsiTheme="minorBidi" w:cstheme="minorBidi"/>
                <w:sz w:val="20"/>
                <w:szCs w:val="20"/>
                <w:u w:val="single"/>
              </w:rPr>
            </w:pPr>
            <w:r w:rsidRPr="003816BE">
              <w:rPr>
                <w:rFonts w:asciiTheme="minorBidi" w:hAnsiTheme="minorBidi" w:cstheme="minorBidi"/>
                <w:sz w:val="20"/>
                <w:szCs w:val="20"/>
                <w:u w:val="single"/>
              </w:rPr>
              <w:t>Coordination</w:t>
            </w:r>
          </w:p>
          <w:p w14:paraId="3370DF4A" w14:textId="77777777" w:rsidR="00233716" w:rsidRPr="003816BE" w:rsidRDefault="00233716" w:rsidP="00233716">
            <w:pPr>
              <w:pStyle w:val="PlainText"/>
              <w:numPr>
                <w:ilvl w:val="0"/>
                <w:numId w:val="13"/>
              </w:numPr>
              <w:ind w:left="1080"/>
              <w:rPr>
                <w:rFonts w:asciiTheme="minorBidi" w:hAnsiTheme="minorBidi" w:cstheme="minorBidi"/>
                <w:sz w:val="20"/>
                <w:szCs w:val="20"/>
              </w:rPr>
            </w:pPr>
            <w:r w:rsidRPr="003816BE">
              <w:rPr>
                <w:rFonts w:asciiTheme="minorBidi" w:hAnsiTheme="minorBidi" w:cstheme="minorBidi"/>
                <w:sz w:val="20"/>
                <w:szCs w:val="20"/>
              </w:rPr>
              <w:t xml:space="preserve">Provide needed support/back-up to various inter agency coordination mechanisms (i.e. Data and Statistics working group, Programme management team, SDG, UNSDCF, ICPD/Nairobi coordination committee, </w:t>
            </w:r>
            <w:proofErr w:type="spellStart"/>
            <w:r w:rsidRPr="003816BE">
              <w:rPr>
                <w:rFonts w:asciiTheme="minorBidi" w:hAnsiTheme="minorBidi" w:cstheme="minorBidi"/>
                <w:sz w:val="20"/>
                <w:szCs w:val="20"/>
              </w:rPr>
              <w:t>etc</w:t>
            </w:r>
            <w:proofErr w:type="spellEnd"/>
            <w:r w:rsidRPr="003816BE">
              <w:rPr>
                <w:rFonts w:asciiTheme="minorBidi" w:hAnsiTheme="minorBidi" w:cstheme="minorBidi"/>
                <w:sz w:val="20"/>
                <w:szCs w:val="20"/>
              </w:rPr>
              <w:t xml:space="preserve">); </w:t>
            </w:r>
          </w:p>
          <w:p w14:paraId="0C32FBD1" w14:textId="77777777" w:rsidR="00233716" w:rsidRPr="003816BE" w:rsidRDefault="00233716" w:rsidP="00233716">
            <w:pPr>
              <w:pStyle w:val="PlainText"/>
              <w:numPr>
                <w:ilvl w:val="0"/>
                <w:numId w:val="13"/>
              </w:numPr>
              <w:ind w:left="1080"/>
              <w:rPr>
                <w:rFonts w:asciiTheme="minorBidi" w:hAnsiTheme="minorBidi" w:cstheme="minorBidi"/>
                <w:sz w:val="20"/>
                <w:szCs w:val="20"/>
              </w:rPr>
            </w:pPr>
            <w:r w:rsidRPr="003816BE">
              <w:rPr>
                <w:rFonts w:asciiTheme="minorBidi" w:hAnsiTheme="minorBidi" w:cstheme="minorBidi"/>
                <w:sz w:val="20"/>
                <w:szCs w:val="20"/>
              </w:rPr>
              <w:t xml:space="preserve">Coordinate any PD projects coordination committee and follow up on implementation of decisions/actions; </w:t>
            </w:r>
          </w:p>
          <w:p w14:paraId="1AF343EA" w14:textId="77777777" w:rsidR="00233716" w:rsidRPr="003816BE" w:rsidRDefault="00233716" w:rsidP="00233716">
            <w:pPr>
              <w:pStyle w:val="ListParagraph"/>
              <w:numPr>
                <w:ilvl w:val="0"/>
                <w:numId w:val="12"/>
              </w:numPr>
              <w:tabs>
                <w:tab w:val="clear" w:pos="360"/>
                <w:tab w:val="num" w:pos="1080"/>
              </w:tabs>
              <w:overflowPunct/>
              <w:autoSpaceDE/>
              <w:autoSpaceDN/>
              <w:adjustRightInd/>
              <w:ind w:left="1080"/>
              <w:contextualSpacing/>
              <w:textAlignment w:val="auto"/>
              <w:rPr>
                <w:rFonts w:asciiTheme="minorBidi" w:hAnsiTheme="minorBidi" w:cstheme="minorBidi"/>
              </w:rPr>
            </w:pPr>
            <w:r w:rsidRPr="003816BE">
              <w:rPr>
                <w:rFonts w:asciiTheme="minorBidi" w:hAnsiTheme="minorBidi" w:cstheme="minorBidi"/>
              </w:rPr>
              <w:t xml:space="preserve">Suggest new partners/experts based on comparative advantage and areas of expertise and who could be entrusted with implementation of various </w:t>
            </w:r>
            <w:proofErr w:type="spellStart"/>
            <w:r w:rsidRPr="003816BE">
              <w:rPr>
                <w:rFonts w:asciiTheme="minorBidi" w:hAnsiTheme="minorBidi" w:cstheme="minorBidi"/>
              </w:rPr>
              <w:t>programme</w:t>
            </w:r>
            <w:proofErr w:type="spellEnd"/>
            <w:r w:rsidRPr="003816BE">
              <w:rPr>
                <w:rFonts w:asciiTheme="minorBidi" w:hAnsiTheme="minorBidi" w:cstheme="minorBidi"/>
              </w:rPr>
              <w:t xml:space="preserve"> interventions to be supported by UNFPA and pursue conclusion of partnership;</w:t>
            </w:r>
          </w:p>
          <w:p w14:paraId="01812A53" w14:textId="77777777" w:rsidR="00233716" w:rsidRPr="003816BE" w:rsidRDefault="00233716" w:rsidP="00233716">
            <w:pPr>
              <w:pStyle w:val="ListParagraph"/>
              <w:numPr>
                <w:ilvl w:val="0"/>
                <w:numId w:val="12"/>
              </w:numPr>
              <w:tabs>
                <w:tab w:val="clear" w:pos="360"/>
                <w:tab w:val="num" w:pos="1080"/>
              </w:tabs>
              <w:overflowPunct/>
              <w:autoSpaceDE/>
              <w:autoSpaceDN/>
              <w:adjustRightInd/>
              <w:ind w:left="1080"/>
              <w:contextualSpacing/>
              <w:textAlignment w:val="auto"/>
              <w:rPr>
                <w:rFonts w:asciiTheme="minorBidi" w:hAnsiTheme="minorBidi" w:cstheme="minorBidi"/>
              </w:rPr>
            </w:pPr>
            <w:r w:rsidRPr="003816BE">
              <w:rPr>
                <w:rFonts w:asciiTheme="minorBidi" w:hAnsiTheme="minorBidi" w:cstheme="minorBidi"/>
              </w:rPr>
              <w:t>Support in assessing existing partners for possible re-engagement for implementation of various PD components;</w:t>
            </w:r>
          </w:p>
          <w:p w14:paraId="53415C1D" w14:textId="77777777" w:rsidR="00233716" w:rsidRPr="003816BE" w:rsidRDefault="00233716" w:rsidP="00233716">
            <w:pPr>
              <w:pStyle w:val="ListParagraph"/>
              <w:numPr>
                <w:ilvl w:val="0"/>
                <w:numId w:val="12"/>
              </w:numPr>
              <w:tabs>
                <w:tab w:val="clear" w:pos="360"/>
                <w:tab w:val="num" w:pos="1080"/>
              </w:tabs>
              <w:overflowPunct/>
              <w:autoSpaceDE/>
              <w:autoSpaceDN/>
              <w:adjustRightInd/>
              <w:ind w:left="1080"/>
              <w:contextualSpacing/>
              <w:textAlignment w:val="auto"/>
              <w:rPr>
                <w:rFonts w:asciiTheme="minorBidi" w:hAnsiTheme="minorBidi" w:cstheme="minorBidi"/>
              </w:rPr>
            </w:pPr>
            <w:r w:rsidRPr="003816BE">
              <w:rPr>
                <w:rFonts w:asciiTheme="minorBidi" w:hAnsiTheme="minorBidi" w:cstheme="minorBidi"/>
              </w:rPr>
              <w:t>Provide needed support for clarifying and prioritizing partnership with MOSA and partners under humanitarian and development context;</w:t>
            </w:r>
          </w:p>
          <w:p w14:paraId="0D779397" w14:textId="77777777" w:rsidR="00233716" w:rsidRPr="003816BE" w:rsidRDefault="00233716" w:rsidP="00233716">
            <w:pPr>
              <w:pStyle w:val="ListParagraph"/>
              <w:numPr>
                <w:ilvl w:val="0"/>
                <w:numId w:val="12"/>
              </w:numPr>
              <w:tabs>
                <w:tab w:val="clear" w:pos="360"/>
                <w:tab w:val="num" w:pos="1080"/>
              </w:tabs>
              <w:overflowPunct/>
              <w:autoSpaceDE/>
              <w:autoSpaceDN/>
              <w:adjustRightInd/>
              <w:ind w:left="1080"/>
              <w:contextualSpacing/>
              <w:textAlignment w:val="auto"/>
              <w:rPr>
                <w:rFonts w:asciiTheme="minorBidi" w:hAnsiTheme="minorBidi" w:cstheme="minorBidi"/>
              </w:rPr>
            </w:pPr>
            <w:r w:rsidRPr="003816BE">
              <w:rPr>
                <w:rFonts w:asciiTheme="minorBidi" w:hAnsiTheme="minorBidi" w:cstheme="minorBidi"/>
              </w:rPr>
              <w:t xml:space="preserve">Contribute to resource mobilization efforts through identification of needs, priorities, possible funding opportunities, proposal writing, </w:t>
            </w:r>
            <w:proofErr w:type="spellStart"/>
            <w:r w:rsidRPr="003816BE">
              <w:rPr>
                <w:rFonts w:asciiTheme="minorBidi" w:hAnsiTheme="minorBidi" w:cstheme="minorBidi"/>
              </w:rPr>
              <w:t>etc</w:t>
            </w:r>
            <w:proofErr w:type="spellEnd"/>
            <w:r w:rsidRPr="003816BE">
              <w:rPr>
                <w:rFonts w:asciiTheme="minorBidi" w:hAnsiTheme="minorBidi" w:cstheme="minorBidi"/>
              </w:rPr>
              <w:t>;</w:t>
            </w:r>
          </w:p>
          <w:p w14:paraId="3F65B8A2" w14:textId="77777777" w:rsidR="00233716" w:rsidRPr="003816BE" w:rsidRDefault="00233716" w:rsidP="00233716">
            <w:pPr>
              <w:pStyle w:val="PlainText"/>
              <w:numPr>
                <w:ilvl w:val="0"/>
                <w:numId w:val="13"/>
              </w:numPr>
              <w:ind w:left="1080"/>
              <w:rPr>
                <w:rFonts w:asciiTheme="minorBidi" w:hAnsiTheme="minorBidi" w:cstheme="minorBidi"/>
                <w:sz w:val="20"/>
                <w:szCs w:val="20"/>
              </w:rPr>
            </w:pPr>
            <w:r w:rsidRPr="003816BE">
              <w:rPr>
                <w:rFonts w:asciiTheme="minorBidi" w:hAnsiTheme="minorBidi" w:cstheme="minorBidi"/>
                <w:sz w:val="20"/>
                <w:szCs w:val="20"/>
              </w:rPr>
              <w:t>Provide overall assistance and support for various advocacy and media related events and forums as requested</w:t>
            </w:r>
          </w:p>
          <w:p w14:paraId="3C690235" w14:textId="77777777" w:rsidR="00233716" w:rsidRPr="003816BE" w:rsidRDefault="00233716" w:rsidP="00233716">
            <w:pPr>
              <w:pStyle w:val="PlainText"/>
              <w:numPr>
                <w:ilvl w:val="0"/>
                <w:numId w:val="13"/>
              </w:numPr>
              <w:ind w:left="1080"/>
              <w:rPr>
                <w:rFonts w:asciiTheme="minorBidi" w:hAnsiTheme="minorBidi" w:cstheme="minorBidi"/>
                <w:sz w:val="20"/>
                <w:szCs w:val="20"/>
              </w:rPr>
            </w:pPr>
            <w:r w:rsidRPr="003816BE">
              <w:rPr>
                <w:rFonts w:asciiTheme="minorBidi" w:hAnsiTheme="minorBidi" w:cstheme="minorBidi"/>
                <w:sz w:val="20"/>
                <w:szCs w:val="20"/>
              </w:rPr>
              <w:t xml:space="preserve">Prepare briefing notes, material, resources, keynotes, and documents for advocacy purposes  </w:t>
            </w:r>
          </w:p>
          <w:p w14:paraId="23867F8D" w14:textId="77777777" w:rsidR="00233716" w:rsidRPr="003816BE" w:rsidRDefault="00233716" w:rsidP="00233716">
            <w:pPr>
              <w:pStyle w:val="ListParagraph"/>
              <w:tabs>
                <w:tab w:val="left" w:pos="1452"/>
              </w:tabs>
              <w:ind w:left="360"/>
              <w:rPr>
                <w:rFonts w:asciiTheme="minorBidi" w:hAnsiTheme="minorBidi" w:cstheme="minorBidi"/>
              </w:rPr>
            </w:pPr>
            <w:r w:rsidRPr="003816BE">
              <w:rPr>
                <w:rFonts w:asciiTheme="minorBidi" w:hAnsiTheme="minorBidi" w:cstheme="minorBidi"/>
              </w:rPr>
              <w:tab/>
            </w:r>
          </w:p>
          <w:p w14:paraId="79D804F5" w14:textId="77777777" w:rsidR="00233716" w:rsidRPr="003816BE" w:rsidRDefault="00233716" w:rsidP="00233716">
            <w:pPr>
              <w:pStyle w:val="ListParagraph"/>
              <w:numPr>
                <w:ilvl w:val="0"/>
                <w:numId w:val="14"/>
              </w:numPr>
              <w:overflowPunct/>
              <w:autoSpaceDE/>
              <w:autoSpaceDN/>
              <w:adjustRightInd/>
              <w:spacing w:after="200" w:line="276" w:lineRule="auto"/>
              <w:contextualSpacing/>
              <w:jc w:val="both"/>
              <w:textAlignment w:val="auto"/>
              <w:rPr>
                <w:rFonts w:asciiTheme="minorBidi" w:hAnsiTheme="minorBidi" w:cstheme="minorBidi"/>
                <w:u w:val="single"/>
              </w:rPr>
            </w:pPr>
            <w:r w:rsidRPr="003816BE">
              <w:rPr>
                <w:rFonts w:asciiTheme="minorBidi" w:hAnsiTheme="minorBidi" w:cstheme="minorBidi"/>
                <w:u w:val="single"/>
              </w:rPr>
              <w:t xml:space="preserve">Programme Development and Implementation </w:t>
            </w:r>
          </w:p>
          <w:p w14:paraId="6F4328CE" w14:textId="77777777" w:rsidR="00233716" w:rsidRPr="003816BE" w:rsidRDefault="00233716" w:rsidP="00233716">
            <w:pPr>
              <w:pStyle w:val="ListParagraph"/>
              <w:numPr>
                <w:ilvl w:val="0"/>
                <w:numId w:val="15"/>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 xml:space="preserve">Advise on key PD concerns, challenges, and gaps to affected population (in terms of quality, accessibility, availability, affordability, </w:t>
            </w:r>
            <w:proofErr w:type="spellStart"/>
            <w:r w:rsidRPr="003816BE">
              <w:rPr>
                <w:rFonts w:asciiTheme="minorBidi" w:hAnsiTheme="minorBidi" w:cstheme="minorBidi"/>
              </w:rPr>
              <w:t>etc</w:t>
            </w:r>
            <w:proofErr w:type="spellEnd"/>
            <w:r w:rsidRPr="003816BE">
              <w:rPr>
                <w:rFonts w:asciiTheme="minorBidi" w:hAnsiTheme="minorBidi" w:cstheme="minorBidi"/>
              </w:rPr>
              <w:t xml:space="preserve">) and suggest interventions for filling gaps; </w:t>
            </w:r>
          </w:p>
          <w:p w14:paraId="7E816623" w14:textId="77777777" w:rsidR="00233716" w:rsidRPr="003816BE" w:rsidRDefault="00233716" w:rsidP="00233716">
            <w:pPr>
              <w:pStyle w:val="ListParagraph"/>
              <w:numPr>
                <w:ilvl w:val="0"/>
                <w:numId w:val="15"/>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Prepare Terms of Reference and support in selecting, orienting and guiding consultants on PD related tasks under the various PD projects;</w:t>
            </w:r>
          </w:p>
          <w:p w14:paraId="45383DEE" w14:textId="77777777" w:rsidR="00233716" w:rsidRPr="003816BE" w:rsidRDefault="00233716" w:rsidP="00233716">
            <w:pPr>
              <w:pStyle w:val="ListParagraph"/>
              <w:numPr>
                <w:ilvl w:val="0"/>
                <w:numId w:val="15"/>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Advise on assessments/research to be supported/initiated under the PD projects;</w:t>
            </w:r>
          </w:p>
          <w:p w14:paraId="19ACBEFC" w14:textId="77777777" w:rsidR="00233716" w:rsidRPr="003816BE" w:rsidRDefault="00233716" w:rsidP="00233716">
            <w:pPr>
              <w:pStyle w:val="ListParagraph"/>
              <w:numPr>
                <w:ilvl w:val="0"/>
                <w:numId w:val="15"/>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 xml:space="preserve">Provide overall guidance to the implementing partners for ensuring realization of planned results; </w:t>
            </w:r>
          </w:p>
          <w:p w14:paraId="13279620" w14:textId="77777777" w:rsidR="00233716" w:rsidRPr="003816BE" w:rsidRDefault="00233716" w:rsidP="00233716">
            <w:pPr>
              <w:pStyle w:val="ListParagraph"/>
              <w:numPr>
                <w:ilvl w:val="0"/>
                <w:numId w:val="15"/>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lastRenderedPageBreak/>
              <w:t xml:space="preserve">Support in development/finalization of PD related annual workplans with the selected implementing partners; </w:t>
            </w:r>
          </w:p>
          <w:p w14:paraId="70B71586" w14:textId="77777777" w:rsidR="00233716" w:rsidRPr="00B14889" w:rsidRDefault="00233716" w:rsidP="00B14889">
            <w:pPr>
              <w:tabs>
                <w:tab w:val="left" w:pos="1452"/>
              </w:tabs>
              <w:rPr>
                <w:rFonts w:asciiTheme="minorBidi" w:hAnsiTheme="minorBidi" w:cstheme="minorBidi"/>
              </w:rPr>
            </w:pPr>
          </w:p>
          <w:p w14:paraId="3AC1B5F5" w14:textId="77777777" w:rsidR="00233716" w:rsidRPr="003816BE" w:rsidRDefault="00233716" w:rsidP="00233716">
            <w:pPr>
              <w:pStyle w:val="PlainText"/>
              <w:numPr>
                <w:ilvl w:val="0"/>
                <w:numId w:val="14"/>
              </w:numPr>
              <w:rPr>
                <w:rFonts w:asciiTheme="minorBidi" w:hAnsiTheme="minorBidi" w:cstheme="minorBidi"/>
                <w:sz w:val="20"/>
                <w:szCs w:val="20"/>
                <w:u w:val="single"/>
              </w:rPr>
            </w:pPr>
            <w:r w:rsidRPr="003816BE">
              <w:rPr>
                <w:rFonts w:asciiTheme="minorBidi" w:hAnsiTheme="minorBidi" w:cstheme="minorBidi"/>
                <w:sz w:val="20"/>
                <w:szCs w:val="20"/>
                <w:u w:val="single"/>
              </w:rPr>
              <w:t xml:space="preserve">Monitoring, Evaluation and Reporting </w:t>
            </w:r>
          </w:p>
          <w:p w14:paraId="346E50A5"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 xml:space="preserve">Guide implementing partners in revising RH workplans and preparing quality progress/final reports </w:t>
            </w:r>
          </w:p>
          <w:p w14:paraId="07189F37"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 xml:space="preserve">Provide overall support in guiding RH implementing partners and consultant to ensure application of and compliance with monitoring tools and reporting requirements towards a harmonized approach  </w:t>
            </w:r>
          </w:p>
          <w:p w14:paraId="56A0A937"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Provide back up support – if need be - in projects expenditures and disbursements to ensure delivery is in line with approved project budgets and to realize targeted delivery levels, coordinate timely delivery of financial reporting and ensure adequacy with finance and activities;</w:t>
            </w:r>
          </w:p>
          <w:p w14:paraId="6C889192"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Guide the process for tools development for rapid/needs assessment to be adopted by RH implementing partners prior to initiating new interventions for identifying specific needs and after completion of the interventions to assess the impact, relevance, effectiveness and efficiency of the interventions;</w:t>
            </w:r>
          </w:p>
          <w:p w14:paraId="4E459223"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 xml:space="preserve">Contribute to RH related annual, monthly, quarterly, sector reports, strategies, plans, donor reports, LCRP, </w:t>
            </w:r>
            <w:proofErr w:type="spellStart"/>
            <w:r w:rsidRPr="003816BE">
              <w:rPr>
                <w:rFonts w:asciiTheme="minorBidi" w:hAnsiTheme="minorBidi" w:cstheme="minorBidi"/>
                <w:sz w:val="20"/>
                <w:szCs w:val="20"/>
              </w:rPr>
              <w:t>etc</w:t>
            </w:r>
            <w:proofErr w:type="spellEnd"/>
            <w:r w:rsidRPr="003816BE">
              <w:rPr>
                <w:rFonts w:asciiTheme="minorBidi" w:hAnsiTheme="minorBidi" w:cstheme="minorBidi"/>
                <w:sz w:val="20"/>
                <w:szCs w:val="20"/>
              </w:rPr>
              <w:t xml:space="preserve"> </w:t>
            </w:r>
          </w:p>
          <w:p w14:paraId="5E042B8B"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Provide needed support in RH projects/</w:t>
            </w:r>
            <w:proofErr w:type="spellStart"/>
            <w:r w:rsidRPr="003816BE">
              <w:rPr>
                <w:rFonts w:asciiTheme="minorBidi" w:hAnsiTheme="minorBidi" w:cstheme="minorBidi"/>
                <w:sz w:val="20"/>
                <w:szCs w:val="20"/>
              </w:rPr>
              <w:t>programmes</w:t>
            </w:r>
            <w:proofErr w:type="spellEnd"/>
            <w:r w:rsidRPr="003816BE">
              <w:rPr>
                <w:rFonts w:asciiTheme="minorBidi" w:hAnsiTheme="minorBidi" w:cstheme="minorBidi"/>
                <w:sz w:val="20"/>
                <w:szCs w:val="20"/>
              </w:rPr>
              <w:t xml:space="preserve"> evaluation through availing related evidence, information, </w:t>
            </w:r>
            <w:proofErr w:type="spellStart"/>
            <w:r w:rsidRPr="003816BE">
              <w:rPr>
                <w:rFonts w:asciiTheme="minorBidi" w:hAnsiTheme="minorBidi" w:cstheme="minorBidi"/>
                <w:sz w:val="20"/>
                <w:szCs w:val="20"/>
              </w:rPr>
              <w:t>etc</w:t>
            </w:r>
            <w:proofErr w:type="spellEnd"/>
            <w:r w:rsidRPr="003816BE">
              <w:rPr>
                <w:rFonts w:asciiTheme="minorBidi" w:hAnsiTheme="minorBidi" w:cstheme="minorBidi"/>
                <w:sz w:val="20"/>
                <w:szCs w:val="20"/>
              </w:rPr>
              <w:t xml:space="preserve"> as well as input on the evaluation recommendations  </w:t>
            </w:r>
          </w:p>
          <w:p w14:paraId="610763BD"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Provide back up support in GPS based projects planning, allocation and revisions as well as follow up to expenditures and disbursements and timely delivery of financial reporting and ensure adequacy with activities;</w:t>
            </w:r>
          </w:p>
          <w:p w14:paraId="738A273E"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 xml:space="preserve">Provide needed information and resources as requested by UNFPA Country office, regional office and/or headquarters; </w:t>
            </w:r>
          </w:p>
          <w:p w14:paraId="161070B5" w14:textId="77777777" w:rsidR="00233716" w:rsidRPr="003816BE" w:rsidRDefault="00233716" w:rsidP="00233716">
            <w:pPr>
              <w:pStyle w:val="PlainText"/>
              <w:numPr>
                <w:ilvl w:val="0"/>
                <w:numId w:val="16"/>
              </w:numPr>
              <w:tabs>
                <w:tab w:val="left" w:pos="1080"/>
              </w:tabs>
              <w:ind w:left="1080"/>
              <w:rPr>
                <w:rFonts w:asciiTheme="minorBidi" w:hAnsiTheme="minorBidi" w:cstheme="minorBidi"/>
                <w:sz w:val="20"/>
                <w:szCs w:val="20"/>
              </w:rPr>
            </w:pPr>
            <w:r w:rsidRPr="003816BE">
              <w:rPr>
                <w:rFonts w:asciiTheme="minorBidi" w:hAnsiTheme="minorBidi" w:cstheme="minorBidi"/>
                <w:sz w:val="20"/>
                <w:szCs w:val="20"/>
              </w:rPr>
              <w:t xml:space="preserve">Ensure support to </w:t>
            </w:r>
            <w:proofErr w:type="spellStart"/>
            <w:r w:rsidRPr="003816BE">
              <w:rPr>
                <w:rFonts w:asciiTheme="minorBidi" w:hAnsiTheme="minorBidi" w:cstheme="minorBidi"/>
                <w:sz w:val="20"/>
                <w:szCs w:val="20"/>
              </w:rPr>
              <w:t>programme</w:t>
            </w:r>
            <w:proofErr w:type="spellEnd"/>
            <w:r w:rsidRPr="003816BE">
              <w:rPr>
                <w:rFonts w:asciiTheme="minorBidi" w:hAnsiTheme="minorBidi" w:cstheme="minorBidi"/>
                <w:sz w:val="20"/>
                <w:szCs w:val="20"/>
              </w:rPr>
              <w:t xml:space="preserve"> monitoring particularly on PD related projects/activities mainly through SIS – with due attention to coordination MPA among others;  and</w:t>
            </w:r>
          </w:p>
          <w:p w14:paraId="0FC09AE9" w14:textId="77777777" w:rsidR="00233716" w:rsidRPr="003816BE" w:rsidRDefault="00233716" w:rsidP="00233716">
            <w:pPr>
              <w:pStyle w:val="PlainText"/>
              <w:tabs>
                <w:tab w:val="left" w:pos="1080"/>
              </w:tabs>
              <w:ind w:left="1080"/>
              <w:rPr>
                <w:rFonts w:asciiTheme="minorBidi" w:hAnsiTheme="minorBidi" w:cstheme="minorBidi"/>
                <w:sz w:val="20"/>
                <w:szCs w:val="20"/>
              </w:rPr>
            </w:pPr>
          </w:p>
          <w:p w14:paraId="6B03973C" w14:textId="77777777" w:rsidR="00233716" w:rsidRPr="003816BE" w:rsidRDefault="00233716" w:rsidP="00233716">
            <w:pPr>
              <w:pStyle w:val="PlainText"/>
              <w:numPr>
                <w:ilvl w:val="0"/>
                <w:numId w:val="14"/>
              </w:numPr>
              <w:rPr>
                <w:rFonts w:asciiTheme="minorBidi" w:hAnsiTheme="minorBidi" w:cstheme="minorBidi"/>
                <w:sz w:val="20"/>
                <w:szCs w:val="20"/>
              </w:rPr>
            </w:pPr>
            <w:r w:rsidRPr="003816BE">
              <w:rPr>
                <w:rFonts w:asciiTheme="minorBidi" w:hAnsiTheme="minorBidi" w:cstheme="minorBidi"/>
                <w:sz w:val="20"/>
                <w:szCs w:val="20"/>
              </w:rPr>
              <w:t>Perform any other duties as may be assigned by the head of office/assistant representative</w:t>
            </w:r>
          </w:p>
          <w:p w14:paraId="0000001B" w14:textId="77777777" w:rsidR="008B1803" w:rsidRPr="003816BE" w:rsidRDefault="008B1803" w:rsidP="008B1803">
            <w:pPr>
              <w:tabs>
                <w:tab w:val="left" w:pos="-720"/>
              </w:tabs>
              <w:spacing w:before="40" w:after="54"/>
              <w:rPr>
                <w:rFonts w:asciiTheme="minorBidi" w:eastAsia="Calibri" w:hAnsiTheme="minorBidi" w:cstheme="minorBidi"/>
                <w:sz w:val="20"/>
                <w:szCs w:val="20"/>
                <w:highlight w:val="yellow"/>
                <w:lang w:val="en-US"/>
              </w:rPr>
            </w:pPr>
          </w:p>
        </w:tc>
      </w:tr>
      <w:tr w:rsidR="008B1803" w:rsidRPr="003816BE" w14:paraId="2B7D63F6"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C"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r w:rsidRPr="003816BE">
              <w:rPr>
                <w:rFonts w:asciiTheme="minorBidi" w:eastAsia="Calibri" w:hAnsiTheme="minorBidi" w:cstheme="minorBidi"/>
                <w:sz w:val="20"/>
                <w:szCs w:val="20"/>
              </w:rPr>
              <w:lastRenderedPageBreak/>
              <w:t>Duration working schedule: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1D" w14:textId="3ABE8F9D" w:rsidR="008B1803" w:rsidRPr="00DA49A9" w:rsidRDefault="00901976" w:rsidP="008B1803">
            <w:pPr>
              <w:pBdr>
                <w:top w:val="nil"/>
                <w:left w:val="nil"/>
                <w:bottom w:val="nil"/>
                <w:right w:val="nil"/>
                <w:between w:val="nil"/>
              </w:pBdr>
              <w:rPr>
                <w:rFonts w:asciiTheme="minorBidi" w:eastAsia="Cambria" w:hAnsiTheme="minorBidi" w:cstheme="minorBidi"/>
                <w:bCs/>
                <w:color w:val="000000"/>
                <w:sz w:val="20"/>
                <w:szCs w:val="20"/>
              </w:rPr>
            </w:pPr>
            <w:r w:rsidRPr="00DA49A9">
              <w:rPr>
                <w:rFonts w:asciiTheme="minorBidi" w:eastAsia="Cambria" w:hAnsiTheme="minorBidi" w:cstheme="minorBidi"/>
                <w:bCs/>
                <w:sz w:val="20"/>
                <w:szCs w:val="20"/>
              </w:rPr>
              <w:t>1 year</w:t>
            </w:r>
          </w:p>
          <w:p w14:paraId="0000001E" w14:textId="77777777" w:rsidR="008B1803" w:rsidRPr="003816BE" w:rsidRDefault="008B1803" w:rsidP="008B1803">
            <w:pPr>
              <w:pBdr>
                <w:top w:val="nil"/>
                <w:left w:val="nil"/>
                <w:bottom w:val="nil"/>
                <w:right w:val="nil"/>
                <w:between w:val="nil"/>
              </w:pBdr>
              <w:rPr>
                <w:rFonts w:asciiTheme="minorBidi" w:eastAsia="Cambria" w:hAnsiTheme="minorBidi" w:cstheme="minorBidi"/>
                <w:color w:val="000000"/>
                <w:sz w:val="20"/>
                <w:szCs w:val="20"/>
                <w:highlight w:val="yellow"/>
              </w:rPr>
            </w:pPr>
          </w:p>
        </w:tc>
      </w:tr>
      <w:tr w:rsidR="008B1803" w:rsidRPr="003816BE" w14:paraId="0470A5BE"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1F"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r w:rsidRPr="003816BE">
              <w:rPr>
                <w:rFonts w:asciiTheme="minorBidi" w:eastAsia="Calibri" w:hAnsiTheme="minorBidi" w:cstheme="minorBidi"/>
                <w:sz w:val="20"/>
                <w:szCs w:val="20"/>
              </w:rPr>
              <w:t>Place where services are to be delivered:</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50995DC" w14:textId="77777777" w:rsidR="008B1803" w:rsidRPr="003816BE" w:rsidRDefault="008B1803" w:rsidP="008B1803">
            <w:pPr>
              <w:tabs>
                <w:tab w:val="left" w:pos="-720"/>
              </w:tabs>
              <w:spacing w:before="40" w:after="54"/>
              <w:rPr>
                <w:rFonts w:asciiTheme="minorBidi" w:eastAsia="Cambria" w:hAnsiTheme="minorBidi" w:cstheme="minorBidi"/>
                <w:sz w:val="20"/>
                <w:szCs w:val="20"/>
              </w:rPr>
            </w:pPr>
            <w:r w:rsidRPr="003816BE">
              <w:rPr>
                <w:rFonts w:asciiTheme="minorBidi" w:eastAsia="Cambria" w:hAnsiTheme="minorBidi" w:cstheme="minorBidi"/>
                <w:sz w:val="20"/>
                <w:szCs w:val="20"/>
              </w:rPr>
              <w:t xml:space="preserve">Beirut </w:t>
            </w:r>
          </w:p>
          <w:p w14:paraId="00000020" w14:textId="1BC58EF2" w:rsidR="008B1803" w:rsidRPr="003816BE" w:rsidRDefault="008B1803" w:rsidP="008B1803">
            <w:pPr>
              <w:tabs>
                <w:tab w:val="left" w:pos="-720"/>
              </w:tabs>
              <w:spacing w:before="40" w:after="54"/>
              <w:rPr>
                <w:rFonts w:asciiTheme="minorBidi" w:eastAsia="Cambria" w:hAnsiTheme="minorBidi" w:cstheme="minorBidi"/>
                <w:sz w:val="20"/>
                <w:szCs w:val="20"/>
                <w:highlight w:val="yellow"/>
              </w:rPr>
            </w:pPr>
            <w:r w:rsidRPr="003816BE">
              <w:rPr>
                <w:rFonts w:asciiTheme="minorBidi" w:eastAsia="Cambria" w:hAnsiTheme="minorBidi" w:cstheme="minorBidi"/>
                <w:sz w:val="20"/>
                <w:szCs w:val="20"/>
              </w:rPr>
              <w:t xml:space="preserve">A hybrid approach i.e. UNFPA office (Beirut), remote home based and field visits </w:t>
            </w:r>
          </w:p>
        </w:tc>
      </w:tr>
      <w:tr w:rsidR="008B1803" w:rsidRPr="003816BE" w14:paraId="1179A3BA"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5"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r w:rsidRPr="003816BE">
              <w:rPr>
                <w:rFonts w:asciiTheme="minorBidi" w:eastAsia="Calibri" w:hAnsiTheme="minorBidi" w:cstheme="minorBidi"/>
                <w:sz w:val="20"/>
                <w:szCs w:val="20"/>
              </w:rPr>
              <w:t xml:space="preserve">Supervisory arrangements: </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6" w14:textId="525EA5F4" w:rsidR="008B1803" w:rsidRPr="003816BE" w:rsidRDefault="008B1803" w:rsidP="008B1803">
            <w:pPr>
              <w:tabs>
                <w:tab w:val="left" w:pos="-720"/>
              </w:tabs>
              <w:spacing w:before="40" w:after="54"/>
              <w:rPr>
                <w:rFonts w:asciiTheme="minorBidi" w:eastAsia="Cambria" w:hAnsiTheme="minorBidi" w:cstheme="minorBidi"/>
                <w:sz w:val="20"/>
                <w:szCs w:val="20"/>
              </w:rPr>
            </w:pPr>
            <w:r w:rsidRPr="003816BE">
              <w:rPr>
                <w:rFonts w:asciiTheme="minorBidi" w:eastAsia="Cambria" w:hAnsiTheme="minorBidi" w:cstheme="minorBidi"/>
                <w:sz w:val="20"/>
                <w:szCs w:val="20"/>
              </w:rPr>
              <w:t xml:space="preserve">The </w:t>
            </w:r>
            <w:r w:rsidR="00233716" w:rsidRPr="003816BE">
              <w:rPr>
                <w:rFonts w:asciiTheme="minorBidi" w:eastAsia="Cambria" w:hAnsiTheme="minorBidi" w:cstheme="minorBidi"/>
                <w:sz w:val="20"/>
                <w:szCs w:val="20"/>
              </w:rPr>
              <w:t>staff</w:t>
            </w:r>
            <w:r w:rsidRPr="003816BE">
              <w:rPr>
                <w:rFonts w:asciiTheme="minorBidi" w:eastAsia="Cambria" w:hAnsiTheme="minorBidi" w:cstheme="minorBidi"/>
                <w:sz w:val="20"/>
                <w:szCs w:val="20"/>
              </w:rPr>
              <w:t xml:space="preserve"> will work under the guidance of UNFPA </w:t>
            </w:r>
            <w:r w:rsidRPr="003816BE">
              <w:rPr>
                <w:rFonts w:asciiTheme="minorBidi" w:hAnsiTheme="minorBidi" w:cstheme="minorBidi"/>
                <w:sz w:val="20"/>
                <w:szCs w:val="20"/>
              </w:rPr>
              <w:t>Head of Office</w:t>
            </w:r>
          </w:p>
        </w:tc>
      </w:tr>
      <w:tr w:rsidR="008B1803" w:rsidRPr="003816BE" w14:paraId="217E9FA5"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29"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r w:rsidRPr="003816BE">
              <w:rPr>
                <w:rFonts w:asciiTheme="minorBidi" w:eastAsia="Calibri" w:hAnsiTheme="minorBidi" w:cstheme="minorBidi"/>
                <w:sz w:val="20"/>
                <w:szCs w:val="20"/>
              </w:rPr>
              <w:t>Required expertise, qualifications and competencies, including language requirements:</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2A" w14:textId="038A8D52" w:rsidR="008B1803" w:rsidRPr="003816BE" w:rsidRDefault="008B1803" w:rsidP="008B1803">
            <w:pPr>
              <w:tabs>
                <w:tab w:val="left" w:pos="-720"/>
              </w:tabs>
              <w:spacing w:before="40" w:after="54"/>
              <w:rPr>
                <w:rFonts w:asciiTheme="minorBidi" w:eastAsia="Cambria" w:hAnsiTheme="minorBidi" w:cstheme="minorBidi"/>
                <w:sz w:val="20"/>
                <w:szCs w:val="20"/>
              </w:rPr>
            </w:pPr>
            <w:r w:rsidRPr="003816BE">
              <w:rPr>
                <w:rFonts w:asciiTheme="minorBidi" w:eastAsia="Cambria" w:hAnsiTheme="minorBidi" w:cstheme="minorBidi"/>
                <w:sz w:val="20"/>
                <w:szCs w:val="20"/>
              </w:rPr>
              <w:t xml:space="preserve">The </w:t>
            </w:r>
            <w:r w:rsidR="00A65B01">
              <w:rPr>
                <w:rFonts w:asciiTheme="minorBidi" w:eastAsia="Cambria" w:hAnsiTheme="minorBidi" w:cstheme="minorBidi"/>
                <w:sz w:val="20"/>
                <w:szCs w:val="20"/>
              </w:rPr>
              <w:t>Staff member</w:t>
            </w:r>
            <w:r w:rsidRPr="003816BE">
              <w:rPr>
                <w:rFonts w:asciiTheme="minorBidi" w:eastAsia="Cambria" w:hAnsiTheme="minorBidi" w:cstheme="minorBidi"/>
                <w:sz w:val="20"/>
                <w:szCs w:val="20"/>
              </w:rPr>
              <w:t xml:space="preserve"> should </w:t>
            </w:r>
            <w:proofErr w:type="spellStart"/>
            <w:r w:rsidRPr="003816BE">
              <w:rPr>
                <w:rFonts w:asciiTheme="minorBidi" w:eastAsia="Cambria" w:hAnsiTheme="minorBidi" w:cstheme="minorBidi"/>
                <w:sz w:val="20"/>
                <w:szCs w:val="20"/>
              </w:rPr>
              <w:t>fulfill</w:t>
            </w:r>
            <w:proofErr w:type="spellEnd"/>
            <w:r w:rsidRPr="003816BE">
              <w:rPr>
                <w:rFonts w:asciiTheme="minorBidi" w:eastAsia="Cambria" w:hAnsiTheme="minorBidi" w:cstheme="minorBidi"/>
                <w:sz w:val="20"/>
                <w:szCs w:val="20"/>
              </w:rPr>
              <w:t xml:space="preserve"> the following requirements: </w:t>
            </w:r>
          </w:p>
          <w:p w14:paraId="7D715C8B" w14:textId="77777777" w:rsidR="00233716" w:rsidRPr="003816BE" w:rsidRDefault="00233716" w:rsidP="00233716">
            <w:pPr>
              <w:pStyle w:val="ListParagraph"/>
              <w:numPr>
                <w:ilvl w:val="0"/>
                <w:numId w:val="19"/>
              </w:numPr>
              <w:overflowPunct/>
              <w:autoSpaceDE/>
              <w:autoSpaceDN/>
              <w:adjustRightInd/>
              <w:contextualSpacing/>
              <w:jc w:val="both"/>
              <w:textAlignment w:val="auto"/>
              <w:rPr>
                <w:rFonts w:asciiTheme="minorBidi" w:eastAsiaTheme="minorHAnsi" w:hAnsiTheme="minorBidi" w:cstheme="minorBidi"/>
              </w:rPr>
            </w:pPr>
            <w:r w:rsidRPr="003816BE">
              <w:rPr>
                <w:rFonts w:asciiTheme="minorBidi" w:eastAsiaTheme="minorHAnsi" w:hAnsiTheme="minorBidi" w:cstheme="minorBidi"/>
              </w:rPr>
              <w:t>Bachelor’s or Master’s degree in demography, social sciences, public administration, or related field;</w:t>
            </w:r>
          </w:p>
          <w:p w14:paraId="00F830D1"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Minimum of 6 years with a Bachelor’s degree or 4</w:t>
            </w:r>
            <w:r w:rsidRPr="003816BE">
              <w:rPr>
                <w:rFonts w:asciiTheme="minorBidi" w:hAnsiTheme="minorBidi" w:cstheme="minorBidi"/>
                <w:sz w:val="20"/>
                <w:szCs w:val="20"/>
                <w:vertAlign w:val="superscript"/>
              </w:rPr>
              <w:t>(1)</w:t>
            </w:r>
            <w:r w:rsidRPr="003816BE">
              <w:rPr>
                <w:rFonts w:asciiTheme="minorBidi" w:hAnsiTheme="minorBidi" w:cstheme="minorBidi"/>
                <w:sz w:val="20"/>
                <w:szCs w:val="20"/>
              </w:rPr>
              <w:t xml:space="preserve"> years with a Master’s degree of increasingly responsible relevant professional experience, including experience in PD-related projects management/coordination;</w:t>
            </w:r>
            <w:r w:rsidRPr="003816BE" w:rsidDel="00A10544">
              <w:rPr>
                <w:rFonts w:asciiTheme="minorBidi" w:hAnsiTheme="minorBidi" w:cstheme="minorBidi"/>
                <w:sz w:val="20"/>
                <w:szCs w:val="20"/>
              </w:rPr>
              <w:t xml:space="preserve"> </w:t>
            </w:r>
            <w:r w:rsidRPr="003816BE">
              <w:rPr>
                <w:rFonts w:asciiTheme="minorBidi" w:hAnsiTheme="minorBidi" w:cstheme="minorBidi"/>
                <w:sz w:val="20"/>
                <w:szCs w:val="20"/>
              </w:rPr>
              <w:t xml:space="preserve">including experience in PD related projects management/coordination; </w:t>
            </w:r>
          </w:p>
          <w:p w14:paraId="4C758031"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 xml:space="preserve">Prior training in population and/or development issues – with emphasis on youth, older persons, persons with disabilities and/or gender; </w:t>
            </w:r>
          </w:p>
          <w:p w14:paraId="52C3AF78"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Good knowledge with the public sector in Lebanon;</w:t>
            </w:r>
          </w:p>
          <w:p w14:paraId="382F6177"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Knowledge of the Lebanese context and its social structure;</w:t>
            </w:r>
          </w:p>
          <w:p w14:paraId="0CBAE807"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Good knowledge of the ICPD agenda, sustainable development agenda with emphasis on the 2030 SDG agenda;</w:t>
            </w:r>
          </w:p>
          <w:p w14:paraId="79640731"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Prior experience in the UN system will be a strong asset;</w:t>
            </w:r>
          </w:p>
          <w:p w14:paraId="0D74DAEA" w14:textId="77777777" w:rsidR="00233716" w:rsidRPr="003816BE" w:rsidRDefault="00233716" w:rsidP="00233716">
            <w:pPr>
              <w:pStyle w:val="PlainText"/>
              <w:numPr>
                <w:ilvl w:val="0"/>
                <w:numId w:val="18"/>
              </w:numPr>
              <w:ind w:left="1080"/>
              <w:rPr>
                <w:rFonts w:asciiTheme="minorBidi" w:hAnsiTheme="minorBidi" w:cstheme="minorBidi"/>
                <w:sz w:val="20"/>
                <w:szCs w:val="20"/>
              </w:rPr>
            </w:pPr>
            <w:r w:rsidRPr="003816BE">
              <w:rPr>
                <w:rFonts w:asciiTheme="minorBidi" w:hAnsiTheme="minorBidi" w:cstheme="minorBidi"/>
                <w:sz w:val="20"/>
                <w:szCs w:val="20"/>
              </w:rPr>
              <w:t xml:space="preserve">Fluency in oral and written English and Arabic is essential; ability to communicate in French is an advantage; </w:t>
            </w:r>
          </w:p>
          <w:p w14:paraId="56FEFD13" w14:textId="77777777" w:rsidR="00233716" w:rsidRPr="003816BE" w:rsidRDefault="00233716" w:rsidP="00233716">
            <w:pPr>
              <w:pStyle w:val="ListParagraph"/>
              <w:jc w:val="both"/>
              <w:rPr>
                <w:rFonts w:asciiTheme="minorBidi" w:hAnsiTheme="minorBidi" w:cstheme="minorBidi"/>
              </w:rPr>
            </w:pPr>
          </w:p>
          <w:p w14:paraId="0F3FB957" w14:textId="77777777" w:rsidR="00233716" w:rsidRPr="003816BE" w:rsidRDefault="00233716" w:rsidP="00233716">
            <w:pPr>
              <w:pStyle w:val="ListParagraph"/>
              <w:ind w:left="0" w:firstLine="708"/>
              <w:jc w:val="both"/>
              <w:rPr>
                <w:rFonts w:asciiTheme="minorBidi" w:hAnsiTheme="minorBidi" w:cstheme="minorBidi"/>
                <w:b/>
                <w:bCs/>
              </w:rPr>
            </w:pPr>
            <w:r w:rsidRPr="003816BE">
              <w:rPr>
                <w:rFonts w:asciiTheme="minorBidi" w:hAnsiTheme="minorBidi" w:cstheme="minorBidi"/>
                <w:b/>
                <w:bCs/>
              </w:rPr>
              <w:t>Core</w:t>
            </w:r>
          </w:p>
          <w:p w14:paraId="1AB6069D" w14:textId="77777777" w:rsidR="00233716" w:rsidRPr="003816BE" w:rsidRDefault="00233716" w:rsidP="00233716">
            <w:pPr>
              <w:pStyle w:val="ListParagraph"/>
              <w:numPr>
                <w:ilvl w:val="0"/>
                <w:numId w:val="17"/>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Values/guiding principles</w:t>
            </w:r>
          </w:p>
          <w:p w14:paraId="54287DDD" w14:textId="77777777" w:rsidR="00233716" w:rsidRPr="003816BE" w:rsidRDefault="00233716" w:rsidP="00233716">
            <w:pPr>
              <w:pStyle w:val="ListParagraph"/>
              <w:numPr>
                <w:ilvl w:val="0"/>
                <w:numId w:val="17"/>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Working in teams</w:t>
            </w:r>
          </w:p>
          <w:p w14:paraId="30717668" w14:textId="77777777" w:rsidR="00233716" w:rsidRPr="003816BE" w:rsidRDefault="00233716" w:rsidP="00233716">
            <w:pPr>
              <w:pStyle w:val="ListParagraph"/>
              <w:numPr>
                <w:ilvl w:val="0"/>
                <w:numId w:val="17"/>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lang w:val="en-CA"/>
              </w:rPr>
              <w:t>Excellent relationship and s</w:t>
            </w:r>
            <w:r w:rsidRPr="003816BE">
              <w:rPr>
                <w:rFonts w:asciiTheme="minorBidi" w:hAnsiTheme="minorBidi" w:cstheme="minorBidi"/>
              </w:rPr>
              <w:t>elf management / Emotional intelligence</w:t>
            </w:r>
          </w:p>
          <w:p w14:paraId="0BD83592" w14:textId="77777777" w:rsidR="00233716" w:rsidRPr="003816BE" w:rsidRDefault="00233716" w:rsidP="00233716">
            <w:pPr>
              <w:pStyle w:val="ListParagraph"/>
              <w:numPr>
                <w:ilvl w:val="0"/>
                <w:numId w:val="17"/>
              </w:numPr>
              <w:overflowPunct/>
              <w:autoSpaceDE/>
              <w:autoSpaceDN/>
              <w:adjustRightInd/>
              <w:contextualSpacing/>
              <w:jc w:val="both"/>
              <w:textAlignment w:val="auto"/>
              <w:rPr>
                <w:rFonts w:asciiTheme="minorBidi" w:hAnsiTheme="minorBidi" w:cstheme="minorBidi"/>
                <w:lang w:val="en-CA"/>
              </w:rPr>
            </w:pPr>
            <w:r w:rsidRPr="003816BE">
              <w:rPr>
                <w:rFonts w:asciiTheme="minorBidi" w:hAnsiTheme="minorBidi" w:cstheme="minorBidi"/>
                <w:lang w:val="en-CA"/>
              </w:rPr>
              <w:t>Communication and analytic skills</w:t>
            </w:r>
          </w:p>
          <w:p w14:paraId="008BE7F4" w14:textId="77777777" w:rsidR="00233716" w:rsidRPr="003816BE" w:rsidRDefault="00233716" w:rsidP="00233716">
            <w:pPr>
              <w:pStyle w:val="ListParagraph"/>
              <w:numPr>
                <w:ilvl w:val="0"/>
                <w:numId w:val="17"/>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Analytical and strategic thinking and results orientation/commitment of excellence;</w:t>
            </w:r>
          </w:p>
          <w:p w14:paraId="124E1AD0" w14:textId="77777777" w:rsidR="00233716" w:rsidRPr="003816BE" w:rsidRDefault="00233716" w:rsidP="00233716">
            <w:pPr>
              <w:pStyle w:val="ListParagraph"/>
              <w:numPr>
                <w:ilvl w:val="0"/>
                <w:numId w:val="17"/>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Knowledge sharing / continuous learning</w:t>
            </w:r>
          </w:p>
          <w:p w14:paraId="5967669E" w14:textId="77777777" w:rsidR="00233716" w:rsidRPr="003816BE" w:rsidRDefault="00233716" w:rsidP="00233716">
            <w:pPr>
              <w:pStyle w:val="ListParagraph"/>
              <w:numPr>
                <w:ilvl w:val="0"/>
                <w:numId w:val="17"/>
              </w:numPr>
              <w:overflowPunct/>
              <w:autoSpaceDE/>
              <w:autoSpaceDN/>
              <w:adjustRightInd/>
              <w:contextualSpacing/>
              <w:jc w:val="both"/>
              <w:textAlignment w:val="auto"/>
              <w:rPr>
                <w:rFonts w:asciiTheme="minorBidi" w:hAnsiTheme="minorBidi" w:cstheme="minorBidi"/>
                <w:lang w:val="en-CA"/>
              </w:rPr>
            </w:pPr>
            <w:r w:rsidRPr="003816BE">
              <w:rPr>
                <w:rFonts w:asciiTheme="minorBidi" w:hAnsiTheme="minorBidi" w:cstheme="minorBidi"/>
                <w:lang w:val="en-CA"/>
              </w:rPr>
              <w:t>Building strategic alliances and partnership</w:t>
            </w:r>
          </w:p>
          <w:p w14:paraId="6ED8A48F" w14:textId="77777777" w:rsidR="00233716" w:rsidRPr="003816BE" w:rsidRDefault="00233716" w:rsidP="00233716">
            <w:pPr>
              <w:pStyle w:val="ListParagraph"/>
              <w:numPr>
                <w:ilvl w:val="0"/>
                <w:numId w:val="17"/>
              </w:numPr>
              <w:overflowPunct/>
              <w:autoSpaceDE/>
              <w:autoSpaceDN/>
              <w:adjustRightInd/>
              <w:contextualSpacing/>
              <w:jc w:val="both"/>
              <w:textAlignment w:val="auto"/>
              <w:rPr>
                <w:rFonts w:asciiTheme="minorBidi" w:hAnsiTheme="minorBidi" w:cstheme="minorBidi"/>
              </w:rPr>
            </w:pPr>
            <w:r w:rsidRPr="003816BE">
              <w:rPr>
                <w:rFonts w:asciiTheme="minorBidi" w:hAnsiTheme="minorBidi" w:cstheme="minorBidi"/>
              </w:rPr>
              <w:t>Job Knowledge/Technical Expertise</w:t>
            </w:r>
          </w:p>
          <w:p w14:paraId="082DEC5A" w14:textId="77777777" w:rsidR="00233716" w:rsidRPr="003816BE" w:rsidRDefault="00233716" w:rsidP="00233716">
            <w:pPr>
              <w:pStyle w:val="ListParagraph"/>
              <w:numPr>
                <w:ilvl w:val="0"/>
                <w:numId w:val="17"/>
              </w:numPr>
              <w:overflowPunct/>
              <w:autoSpaceDE/>
              <w:autoSpaceDN/>
              <w:adjustRightInd/>
              <w:contextualSpacing/>
              <w:jc w:val="both"/>
              <w:textAlignment w:val="auto"/>
              <w:rPr>
                <w:rFonts w:asciiTheme="minorBidi" w:hAnsiTheme="minorBidi" w:cstheme="minorBidi"/>
              </w:rPr>
            </w:pPr>
            <w:r w:rsidRPr="003816BE">
              <w:rPr>
                <w:rFonts w:asciiTheme="minorBidi" w:hAnsiTheme="minorBidi" w:cstheme="minorBidi"/>
              </w:rPr>
              <w:t>Skills in research &amp; data collection</w:t>
            </w:r>
          </w:p>
          <w:p w14:paraId="64D0E979" w14:textId="77777777" w:rsidR="00233716" w:rsidRPr="003816BE" w:rsidRDefault="00233716" w:rsidP="00233716">
            <w:pPr>
              <w:pStyle w:val="ListParagraph"/>
              <w:numPr>
                <w:ilvl w:val="0"/>
                <w:numId w:val="17"/>
              </w:numPr>
              <w:overflowPunct/>
              <w:autoSpaceDE/>
              <w:autoSpaceDN/>
              <w:adjustRightInd/>
              <w:contextualSpacing/>
              <w:jc w:val="both"/>
              <w:textAlignment w:val="auto"/>
              <w:rPr>
                <w:rFonts w:asciiTheme="minorBidi" w:hAnsiTheme="minorBidi" w:cstheme="minorBidi"/>
              </w:rPr>
            </w:pPr>
            <w:r w:rsidRPr="003816BE">
              <w:rPr>
                <w:rFonts w:asciiTheme="minorBidi" w:hAnsiTheme="minorBidi" w:cstheme="minorBidi"/>
              </w:rPr>
              <w:t>Experience in coordination, advocacy and training</w:t>
            </w:r>
          </w:p>
          <w:p w14:paraId="3D99AA50" w14:textId="77777777" w:rsidR="00233716" w:rsidRPr="003816BE" w:rsidRDefault="00233716" w:rsidP="00233716">
            <w:pPr>
              <w:pStyle w:val="ListParagraph"/>
              <w:numPr>
                <w:ilvl w:val="0"/>
                <w:numId w:val="17"/>
              </w:numPr>
              <w:overflowPunct/>
              <w:autoSpaceDE/>
              <w:autoSpaceDN/>
              <w:adjustRightInd/>
              <w:contextualSpacing/>
              <w:textAlignment w:val="auto"/>
              <w:rPr>
                <w:rFonts w:asciiTheme="minorBidi" w:hAnsiTheme="minorBidi" w:cstheme="minorBidi"/>
              </w:rPr>
            </w:pPr>
            <w:r w:rsidRPr="003816BE">
              <w:rPr>
                <w:rFonts w:asciiTheme="minorBidi" w:hAnsiTheme="minorBidi" w:cstheme="minorBidi"/>
              </w:rPr>
              <w:t>Mobility</w:t>
            </w:r>
          </w:p>
          <w:p w14:paraId="4B27935B" w14:textId="77777777" w:rsidR="00233716" w:rsidRPr="003816BE" w:rsidRDefault="00233716" w:rsidP="00233716">
            <w:pPr>
              <w:pStyle w:val="ListParagraph"/>
              <w:numPr>
                <w:ilvl w:val="0"/>
                <w:numId w:val="17"/>
              </w:numPr>
              <w:overflowPunct/>
              <w:contextualSpacing/>
              <w:textAlignment w:val="auto"/>
              <w:rPr>
                <w:rFonts w:asciiTheme="minorBidi" w:hAnsiTheme="minorBidi" w:cstheme="minorBidi"/>
              </w:rPr>
            </w:pPr>
            <w:r w:rsidRPr="003816BE">
              <w:rPr>
                <w:rFonts w:asciiTheme="minorBidi" w:hAnsiTheme="minorBidi" w:cstheme="minorBidi"/>
              </w:rPr>
              <w:t>Capacity to work in a stressful/conflict environment</w:t>
            </w:r>
          </w:p>
          <w:p w14:paraId="484CF129" w14:textId="77777777" w:rsidR="00233716" w:rsidRPr="003816BE" w:rsidRDefault="00233716" w:rsidP="00233716">
            <w:pPr>
              <w:pStyle w:val="ListParagraph"/>
              <w:numPr>
                <w:ilvl w:val="0"/>
                <w:numId w:val="17"/>
              </w:numPr>
              <w:overflowPunct/>
              <w:contextualSpacing/>
              <w:textAlignment w:val="auto"/>
              <w:rPr>
                <w:rFonts w:asciiTheme="minorBidi" w:hAnsiTheme="minorBidi" w:cstheme="minorBidi"/>
              </w:rPr>
            </w:pPr>
            <w:r w:rsidRPr="003816BE">
              <w:rPr>
                <w:rFonts w:asciiTheme="minorBidi" w:hAnsiTheme="minorBidi" w:cstheme="minorBidi"/>
              </w:rPr>
              <w:t>Ability to communicate ideas and complex issues and concepts clearly to different audiences, and to write clearly and concisely</w:t>
            </w:r>
          </w:p>
          <w:p w14:paraId="4ACC8956" w14:textId="77777777" w:rsidR="00233716" w:rsidRPr="003816BE" w:rsidRDefault="00233716" w:rsidP="00233716">
            <w:pPr>
              <w:pStyle w:val="ListParagraph"/>
              <w:numPr>
                <w:ilvl w:val="0"/>
                <w:numId w:val="17"/>
              </w:numPr>
              <w:overflowPunct/>
              <w:contextualSpacing/>
              <w:textAlignment w:val="auto"/>
              <w:rPr>
                <w:rFonts w:asciiTheme="minorBidi" w:hAnsiTheme="minorBidi" w:cstheme="minorBidi"/>
              </w:rPr>
            </w:pPr>
            <w:r w:rsidRPr="003816BE">
              <w:rPr>
                <w:rFonts w:asciiTheme="minorBidi" w:hAnsiTheme="minorBidi" w:cstheme="minorBidi"/>
              </w:rPr>
              <w:t>Ability to express empathy for local culture and traumatized individuals, communities.</w:t>
            </w:r>
          </w:p>
          <w:p w14:paraId="23BD811C" w14:textId="3B5A34C6" w:rsidR="00233716" w:rsidRPr="003816BE" w:rsidRDefault="00233716" w:rsidP="00233716">
            <w:pPr>
              <w:pStyle w:val="ListParagraph"/>
              <w:numPr>
                <w:ilvl w:val="0"/>
                <w:numId w:val="17"/>
              </w:numPr>
              <w:overflowPunct/>
              <w:contextualSpacing/>
              <w:textAlignment w:val="auto"/>
              <w:rPr>
                <w:rFonts w:asciiTheme="minorBidi" w:hAnsiTheme="minorBidi" w:cstheme="minorBidi"/>
              </w:rPr>
            </w:pPr>
            <w:r w:rsidRPr="003816BE">
              <w:rPr>
                <w:rFonts w:asciiTheme="minorBidi" w:hAnsiTheme="minorBidi" w:cstheme="minorBidi"/>
              </w:rPr>
              <w:t>Ability to establish and maintain effective working relations with people of different cultural backgrounds.</w:t>
            </w:r>
          </w:p>
          <w:p w14:paraId="00000034" w14:textId="25DE38F9" w:rsidR="008B1803" w:rsidRPr="003816BE" w:rsidRDefault="008B1803" w:rsidP="00233716">
            <w:pPr>
              <w:ind w:left="720"/>
              <w:rPr>
                <w:rFonts w:asciiTheme="minorBidi" w:hAnsiTheme="minorBidi" w:cstheme="minorBidi"/>
                <w:sz w:val="20"/>
                <w:szCs w:val="20"/>
              </w:rPr>
            </w:pPr>
          </w:p>
        </w:tc>
      </w:tr>
      <w:tr w:rsidR="008B1803" w:rsidRPr="003816BE" w14:paraId="11BF49F9"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5" w14:textId="77777777" w:rsidR="008B1803" w:rsidRPr="003816BE" w:rsidRDefault="008B1803" w:rsidP="008B1803">
            <w:pPr>
              <w:tabs>
                <w:tab w:val="left" w:pos="-720"/>
              </w:tabs>
              <w:spacing w:before="40" w:after="54"/>
              <w:rPr>
                <w:rFonts w:asciiTheme="minorBidi" w:eastAsia="Calibri" w:hAnsiTheme="minorBidi" w:cstheme="minorBidi"/>
                <w:sz w:val="20"/>
                <w:szCs w:val="20"/>
              </w:rPr>
            </w:pPr>
            <w:r w:rsidRPr="003816BE">
              <w:rPr>
                <w:rFonts w:asciiTheme="minorBidi" w:eastAsia="Calibri" w:hAnsiTheme="minorBidi" w:cstheme="minorBidi"/>
                <w:sz w:val="20"/>
                <w:szCs w:val="20"/>
              </w:rPr>
              <w:lastRenderedPageBreak/>
              <w:t>Inputs / services to be provided by UNFPA or implementing partner (</w:t>
            </w:r>
            <w:proofErr w:type="spellStart"/>
            <w:r w:rsidRPr="003816BE">
              <w:rPr>
                <w:rFonts w:asciiTheme="minorBidi" w:eastAsia="Calibri" w:hAnsiTheme="minorBidi" w:cstheme="minorBidi"/>
                <w:sz w:val="20"/>
                <w:szCs w:val="20"/>
              </w:rPr>
              <w:t>e.g</w:t>
            </w:r>
            <w:proofErr w:type="spellEnd"/>
            <w:r w:rsidRPr="003816BE">
              <w:rPr>
                <w:rFonts w:asciiTheme="minorBidi" w:eastAsia="Calibri" w:hAnsiTheme="minorBidi" w:cstheme="minorBidi"/>
                <w:sz w:val="20"/>
                <w:szCs w:val="20"/>
              </w:rPr>
              <w:t xml:space="preserve"> support services, office space, equipment), if applicable:</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6" w14:textId="77777777" w:rsidR="008B1803" w:rsidRPr="003816BE" w:rsidRDefault="008B1803" w:rsidP="008B1803">
            <w:pPr>
              <w:numPr>
                <w:ilvl w:val="0"/>
                <w:numId w:val="1"/>
              </w:numPr>
              <w:pBdr>
                <w:top w:val="nil"/>
                <w:left w:val="nil"/>
                <w:bottom w:val="nil"/>
                <w:right w:val="nil"/>
                <w:between w:val="nil"/>
              </w:pBdr>
              <w:tabs>
                <w:tab w:val="left" w:pos="-720"/>
              </w:tabs>
              <w:spacing w:before="40" w:after="54"/>
              <w:rPr>
                <w:rFonts w:asciiTheme="minorBidi" w:eastAsia="Cambria" w:hAnsiTheme="minorBidi" w:cstheme="minorBidi"/>
                <w:color w:val="000000"/>
                <w:sz w:val="20"/>
                <w:szCs w:val="20"/>
              </w:rPr>
            </w:pPr>
            <w:r w:rsidRPr="003816BE">
              <w:rPr>
                <w:rFonts w:asciiTheme="minorBidi" w:eastAsia="Cambria" w:hAnsiTheme="minorBidi" w:cstheme="minorBidi"/>
                <w:color w:val="000000"/>
                <w:sz w:val="20"/>
                <w:szCs w:val="20"/>
              </w:rPr>
              <w:t>Relevant documents</w:t>
            </w:r>
          </w:p>
          <w:p w14:paraId="00000037" w14:textId="77777777" w:rsidR="008B1803" w:rsidRPr="003816BE" w:rsidRDefault="008B1803" w:rsidP="008B1803">
            <w:pPr>
              <w:numPr>
                <w:ilvl w:val="0"/>
                <w:numId w:val="1"/>
              </w:numPr>
              <w:pBdr>
                <w:top w:val="nil"/>
                <w:left w:val="nil"/>
                <w:bottom w:val="nil"/>
                <w:right w:val="nil"/>
                <w:between w:val="nil"/>
              </w:pBdr>
              <w:tabs>
                <w:tab w:val="left" w:pos="-720"/>
              </w:tabs>
              <w:spacing w:before="40" w:after="54"/>
              <w:rPr>
                <w:rFonts w:asciiTheme="minorBidi" w:eastAsia="Cambria" w:hAnsiTheme="minorBidi" w:cstheme="minorBidi"/>
                <w:color w:val="000000"/>
                <w:sz w:val="20"/>
                <w:szCs w:val="20"/>
              </w:rPr>
            </w:pPr>
            <w:r w:rsidRPr="003816BE">
              <w:rPr>
                <w:rFonts w:asciiTheme="minorBidi" w:eastAsia="Cambria" w:hAnsiTheme="minorBidi" w:cstheme="minorBidi"/>
                <w:color w:val="000000"/>
                <w:sz w:val="20"/>
                <w:szCs w:val="20"/>
              </w:rPr>
              <w:t>Continuous guidance</w:t>
            </w:r>
          </w:p>
          <w:p w14:paraId="00000039" w14:textId="77777777" w:rsidR="008B1803" w:rsidRPr="003816BE" w:rsidRDefault="008B1803" w:rsidP="008B1803">
            <w:pPr>
              <w:numPr>
                <w:ilvl w:val="0"/>
                <w:numId w:val="1"/>
              </w:numPr>
              <w:pBdr>
                <w:top w:val="nil"/>
                <w:left w:val="nil"/>
                <w:bottom w:val="nil"/>
                <w:right w:val="nil"/>
                <w:between w:val="nil"/>
              </w:pBdr>
              <w:tabs>
                <w:tab w:val="left" w:pos="-720"/>
              </w:tabs>
              <w:spacing w:before="40" w:after="54"/>
              <w:rPr>
                <w:rFonts w:asciiTheme="minorBidi" w:eastAsia="Cambria" w:hAnsiTheme="minorBidi" w:cstheme="minorBidi"/>
                <w:color w:val="000000"/>
                <w:sz w:val="20"/>
                <w:szCs w:val="20"/>
              </w:rPr>
            </w:pPr>
            <w:r w:rsidRPr="003816BE">
              <w:rPr>
                <w:rFonts w:asciiTheme="minorBidi" w:eastAsia="Cambria" w:hAnsiTheme="minorBidi" w:cstheme="minorBidi"/>
                <w:color w:val="000000"/>
                <w:sz w:val="20"/>
                <w:szCs w:val="20"/>
              </w:rPr>
              <w:t>Working station</w:t>
            </w:r>
          </w:p>
          <w:p w14:paraId="0000003A" w14:textId="77777777" w:rsidR="008B1803" w:rsidRPr="003816BE" w:rsidRDefault="008B1803" w:rsidP="008B1803">
            <w:pPr>
              <w:numPr>
                <w:ilvl w:val="0"/>
                <w:numId w:val="1"/>
              </w:numPr>
              <w:pBdr>
                <w:top w:val="nil"/>
                <w:left w:val="nil"/>
                <w:bottom w:val="nil"/>
                <w:right w:val="nil"/>
                <w:between w:val="nil"/>
              </w:pBdr>
              <w:tabs>
                <w:tab w:val="left" w:pos="-720"/>
              </w:tabs>
              <w:spacing w:before="40" w:after="54"/>
              <w:rPr>
                <w:rFonts w:asciiTheme="minorBidi" w:eastAsia="Cambria" w:hAnsiTheme="minorBidi" w:cstheme="minorBidi"/>
                <w:color w:val="000000"/>
                <w:sz w:val="20"/>
                <w:szCs w:val="20"/>
              </w:rPr>
            </w:pPr>
            <w:r w:rsidRPr="003816BE">
              <w:rPr>
                <w:rFonts w:asciiTheme="minorBidi" w:eastAsia="Cambria" w:hAnsiTheme="minorBidi" w:cstheme="minorBidi"/>
                <w:color w:val="000000"/>
                <w:sz w:val="20"/>
                <w:szCs w:val="20"/>
              </w:rPr>
              <w:t>IT equipment</w:t>
            </w:r>
          </w:p>
        </w:tc>
      </w:tr>
      <w:tr w:rsidR="008B1803" w:rsidRPr="003816BE" w14:paraId="72859571" w14:textId="77777777">
        <w:tc>
          <w:tcPr>
            <w:tcW w:w="2730" w:type="dxa"/>
            <w:tcBorders>
              <w:top w:val="single" w:sz="6" w:space="0" w:color="000000"/>
              <w:left w:val="single" w:sz="6" w:space="0" w:color="000000"/>
              <w:bottom w:val="single" w:sz="6" w:space="0" w:color="000000"/>
            </w:tcBorders>
            <w:shd w:val="clear" w:color="auto" w:fill="auto"/>
            <w:tcMar>
              <w:left w:w="148" w:type="dxa"/>
              <w:right w:w="148" w:type="dxa"/>
            </w:tcMar>
          </w:tcPr>
          <w:p w14:paraId="0000003B" w14:textId="77777777" w:rsidR="008B1803" w:rsidRPr="003816BE" w:rsidRDefault="008B1803" w:rsidP="008B1803">
            <w:pPr>
              <w:tabs>
                <w:tab w:val="left" w:pos="-720"/>
              </w:tabs>
              <w:rPr>
                <w:rFonts w:asciiTheme="minorBidi" w:eastAsia="Calibri" w:hAnsiTheme="minorBidi" w:cstheme="minorBidi"/>
                <w:sz w:val="20"/>
                <w:szCs w:val="20"/>
              </w:rPr>
            </w:pPr>
            <w:r w:rsidRPr="003816BE">
              <w:rPr>
                <w:rFonts w:asciiTheme="minorBidi" w:eastAsia="Calibri" w:hAnsiTheme="minorBidi" w:cstheme="minorBidi"/>
                <w:sz w:val="20"/>
                <w:szCs w:val="20"/>
              </w:rPr>
              <w:t>Other relevant information or special conditions, if any:</w:t>
            </w:r>
          </w:p>
        </w:tc>
        <w:tc>
          <w:tcPr>
            <w:tcW w:w="8340" w:type="dxa"/>
            <w:tcBorders>
              <w:top w:val="single" w:sz="6"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3C" w14:textId="43533A20" w:rsidR="008B1803" w:rsidRPr="003816BE" w:rsidRDefault="008B1803" w:rsidP="008B1803">
            <w:pPr>
              <w:tabs>
                <w:tab w:val="left" w:pos="-720"/>
              </w:tabs>
              <w:rPr>
                <w:rFonts w:asciiTheme="minorBidi" w:eastAsia="Cambria" w:hAnsiTheme="minorBidi" w:cstheme="minorBidi"/>
                <w:sz w:val="20"/>
                <w:szCs w:val="20"/>
              </w:rPr>
            </w:pPr>
            <w:r w:rsidRPr="003816BE">
              <w:rPr>
                <w:rFonts w:asciiTheme="minorBidi" w:eastAsia="Cambria" w:hAnsiTheme="minorBidi" w:cstheme="minorBidi"/>
                <w:sz w:val="20"/>
                <w:szCs w:val="20"/>
              </w:rPr>
              <w:t>N/A</w:t>
            </w:r>
          </w:p>
          <w:p w14:paraId="0000003D" w14:textId="77777777" w:rsidR="008B1803" w:rsidRPr="003816BE" w:rsidRDefault="008B1803" w:rsidP="008B1803">
            <w:pPr>
              <w:tabs>
                <w:tab w:val="left" w:pos="-720"/>
              </w:tabs>
              <w:rPr>
                <w:rFonts w:asciiTheme="minorBidi" w:eastAsia="Calibri" w:hAnsiTheme="minorBidi" w:cstheme="minorBidi"/>
                <w:sz w:val="20"/>
                <w:szCs w:val="20"/>
              </w:rPr>
            </w:pPr>
          </w:p>
        </w:tc>
      </w:tr>
      <w:tr w:rsidR="008B1803" w:rsidRPr="003816BE" w14:paraId="1C059758" w14:textId="77777777">
        <w:tc>
          <w:tcPr>
            <w:tcW w:w="11070" w:type="dxa"/>
            <w:gridSpan w:val="2"/>
            <w:tcBorders>
              <w:top w:val="single" w:sz="4" w:space="0" w:color="000000"/>
              <w:left w:val="single" w:sz="6" w:space="0" w:color="000000"/>
              <w:bottom w:val="single" w:sz="6" w:space="0" w:color="000000"/>
              <w:right w:val="single" w:sz="6" w:space="0" w:color="000000"/>
            </w:tcBorders>
            <w:shd w:val="clear" w:color="auto" w:fill="auto"/>
            <w:tcMar>
              <w:left w:w="148" w:type="dxa"/>
              <w:right w:w="148" w:type="dxa"/>
            </w:tcMar>
          </w:tcPr>
          <w:p w14:paraId="00000041" w14:textId="0F1F5A44" w:rsidR="008B1803" w:rsidRPr="00C50F55" w:rsidRDefault="008B1803" w:rsidP="008B1803">
            <w:pPr>
              <w:tabs>
                <w:tab w:val="left" w:pos="-720"/>
              </w:tabs>
              <w:rPr>
                <w:rFonts w:asciiTheme="minorBidi" w:eastAsia="Calibri" w:hAnsiTheme="minorBidi" w:cstheme="minorBidi"/>
                <w:sz w:val="20"/>
                <w:szCs w:val="20"/>
              </w:rPr>
            </w:pPr>
            <w:r w:rsidRPr="00C50F55">
              <w:rPr>
                <w:rFonts w:asciiTheme="minorBidi" w:eastAsia="Calibri" w:hAnsiTheme="minorBidi" w:cstheme="minorBidi"/>
                <w:sz w:val="20"/>
                <w:szCs w:val="20"/>
              </w:rPr>
              <w:t xml:space="preserve">Application process and deadline </w:t>
            </w:r>
          </w:p>
          <w:p w14:paraId="00000042" w14:textId="2491EA05" w:rsidR="008B1803" w:rsidRPr="00C50F55" w:rsidRDefault="008B1803" w:rsidP="008B1803">
            <w:pPr>
              <w:shd w:val="clear" w:color="auto" w:fill="FFFFFF"/>
              <w:spacing w:after="150"/>
              <w:rPr>
                <w:rFonts w:asciiTheme="minorBidi" w:eastAsia="Cambria" w:hAnsiTheme="minorBidi" w:cstheme="minorBidi"/>
                <w:sz w:val="20"/>
                <w:szCs w:val="20"/>
              </w:rPr>
            </w:pPr>
            <w:r w:rsidRPr="00C50F55">
              <w:rPr>
                <w:rFonts w:asciiTheme="minorBidi" w:eastAsia="Cambria" w:hAnsiTheme="minorBidi" w:cstheme="minorBidi"/>
                <w:sz w:val="20"/>
                <w:szCs w:val="20"/>
              </w:rPr>
              <w:t>Interested candidates may apply online by providing: </w:t>
            </w:r>
          </w:p>
          <w:p w14:paraId="00000043" w14:textId="77777777" w:rsidR="008B1803" w:rsidRPr="00C50F55" w:rsidRDefault="008B1803" w:rsidP="008B1803">
            <w:pPr>
              <w:numPr>
                <w:ilvl w:val="0"/>
                <w:numId w:val="2"/>
              </w:numPr>
              <w:pBdr>
                <w:top w:val="nil"/>
                <w:left w:val="nil"/>
                <w:bottom w:val="nil"/>
                <w:right w:val="nil"/>
                <w:between w:val="nil"/>
              </w:pBdr>
              <w:shd w:val="clear" w:color="auto" w:fill="FFFFFF"/>
              <w:spacing w:after="150"/>
              <w:rPr>
                <w:rFonts w:asciiTheme="minorBidi" w:eastAsia="Cambria" w:hAnsiTheme="minorBidi" w:cstheme="minorBidi"/>
                <w:color w:val="000000"/>
                <w:sz w:val="20"/>
                <w:szCs w:val="20"/>
              </w:rPr>
            </w:pPr>
            <w:r w:rsidRPr="00C50F55">
              <w:rPr>
                <w:rFonts w:asciiTheme="minorBidi" w:eastAsia="Cambria" w:hAnsiTheme="minorBidi" w:cstheme="minorBidi"/>
                <w:color w:val="000000"/>
                <w:sz w:val="20"/>
                <w:szCs w:val="20"/>
              </w:rPr>
              <w:t>Most updated CV</w:t>
            </w:r>
          </w:p>
          <w:p w14:paraId="00000044" w14:textId="42D8F514" w:rsidR="008B1803" w:rsidRPr="00C50F55" w:rsidRDefault="008B1803" w:rsidP="008B1803">
            <w:pPr>
              <w:numPr>
                <w:ilvl w:val="0"/>
                <w:numId w:val="2"/>
              </w:numPr>
              <w:pBdr>
                <w:top w:val="nil"/>
                <w:left w:val="nil"/>
                <w:bottom w:val="nil"/>
                <w:right w:val="nil"/>
                <w:between w:val="nil"/>
              </w:pBdr>
              <w:shd w:val="clear" w:color="auto" w:fill="FFFFFF"/>
              <w:spacing w:after="150"/>
              <w:rPr>
                <w:rFonts w:asciiTheme="minorBidi" w:eastAsia="Cambria" w:hAnsiTheme="minorBidi" w:cstheme="minorBidi"/>
                <w:color w:val="000000"/>
                <w:sz w:val="20"/>
                <w:szCs w:val="20"/>
              </w:rPr>
            </w:pPr>
            <w:r w:rsidRPr="00C50F55">
              <w:rPr>
                <w:rFonts w:asciiTheme="minorBidi" w:eastAsia="Cambria" w:hAnsiTheme="minorBidi" w:cstheme="minorBidi"/>
                <w:color w:val="000000"/>
                <w:sz w:val="20"/>
                <w:szCs w:val="20"/>
              </w:rPr>
              <w:t xml:space="preserve">Updated P11 (click </w:t>
            </w:r>
            <w:hyperlink r:id="rId8" w:history="1">
              <w:r w:rsidRPr="00212D9A">
                <w:rPr>
                  <w:rStyle w:val="Hyperlink"/>
                  <w:rFonts w:asciiTheme="minorBidi" w:eastAsia="Cambria" w:hAnsiTheme="minorBidi" w:cstheme="minorBidi"/>
                  <w:sz w:val="20"/>
                  <w:szCs w:val="20"/>
                </w:rPr>
                <w:t>here</w:t>
              </w:r>
            </w:hyperlink>
            <w:r w:rsidRPr="00C50F55">
              <w:rPr>
                <w:rFonts w:asciiTheme="minorBidi" w:eastAsia="Cambria" w:hAnsiTheme="minorBidi" w:cstheme="minorBidi"/>
                <w:color w:val="000000"/>
                <w:sz w:val="20"/>
                <w:szCs w:val="20"/>
              </w:rPr>
              <w:t>)</w:t>
            </w:r>
          </w:p>
          <w:p w14:paraId="00000045" w14:textId="77777777" w:rsidR="008B1803" w:rsidRPr="00C50F55" w:rsidRDefault="008B1803" w:rsidP="008B1803">
            <w:pPr>
              <w:numPr>
                <w:ilvl w:val="0"/>
                <w:numId w:val="2"/>
              </w:numPr>
              <w:pBdr>
                <w:top w:val="nil"/>
                <w:left w:val="nil"/>
                <w:bottom w:val="nil"/>
                <w:right w:val="nil"/>
                <w:between w:val="nil"/>
              </w:pBdr>
              <w:shd w:val="clear" w:color="auto" w:fill="FFFFFF"/>
              <w:spacing w:after="150"/>
              <w:rPr>
                <w:rFonts w:asciiTheme="minorBidi" w:eastAsia="Cambria" w:hAnsiTheme="minorBidi" w:cstheme="minorBidi"/>
                <w:color w:val="000000"/>
                <w:sz w:val="20"/>
                <w:szCs w:val="20"/>
              </w:rPr>
            </w:pPr>
            <w:r w:rsidRPr="00C50F55">
              <w:rPr>
                <w:rFonts w:asciiTheme="minorBidi" w:eastAsia="Cambria" w:hAnsiTheme="minorBidi" w:cstheme="minorBidi"/>
                <w:color w:val="000000"/>
                <w:sz w:val="20"/>
                <w:szCs w:val="20"/>
              </w:rPr>
              <w:t>Cover letter mentioning the relevance of past/current experience with the requirements of the consultancy</w:t>
            </w:r>
          </w:p>
          <w:p w14:paraId="00000046" w14:textId="27846F91" w:rsidR="008B1803" w:rsidRPr="004C1CD6" w:rsidRDefault="008B1803" w:rsidP="008B1803">
            <w:pPr>
              <w:numPr>
                <w:ilvl w:val="0"/>
                <w:numId w:val="2"/>
              </w:numPr>
              <w:rPr>
                <w:rFonts w:asciiTheme="minorBidi" w:eastAsia="Arial" w:hAnsiTheme="minorBidi" w:cstheme="minorBidi"/>
                <w:b/>
                <w:bCs/>
                <w:sz w:val="20"/>
                <w:szCs w:val="20"/>
              </w:rPr>
            </w:pPr>
            <w:r w:rsidRPr="00C50F55">
              <w:rPr>
                <w:rFonts w:asciiTheme="minorBidi" w:eastAsia="Arial" w:hAnsiTheme="minorBidi" w:cstheme="minorBidi"/>
                <w:sz w:val="20"/>
                <w:szCs w:val="20"/>
              </w:rPr>
              <w:t>Mention in the email</w:t>
            </w:r>
            <w:r w:rsidR="00C50F55">
              <w:rPr>
                <w:rFonts w:asciiTheme="minorBidi" w:eastAsia="Arial" w:hAnsiTheme="minorBidi" w:cstheme="minorBidi"/>
                <w:sz w:val="20"/>
                <w:szCs w:val="20"/>
              </w:rPr>
              <w:t>: the</w:t>
            </w:r>
            <w:r w:rsidRPr="00C50F55">
              <w:rPr>
                <w:rFonts w:asciiTheme="minorBidi" w:eastAsia="Arial" w:hAnsiTheme="minorBidi" w:cstheme="minorBidi"/>
                <w:sz w:val="20"/>
                <w:szCs w:val="20"/>
              </w:rPr>
              <w:t xml:space="preserve"> subject</w:t>
            </w:r>
            <w:r w:rsidR="00C50F55">
              <w:rPr>
                <w:rFonts w:asciiTheme="minorBidi" w:eastAsia="Arial" w:hAnsiTheme="minorBidi" w:cstheme="minorBidi"/>
                <w:sz w:val="20"/>
                <w:szCs w:val="20"/>
              </w:rPr>
              <w:t>,</w:t>
            </w:r>
            <w:r w:rsidRPr="00C50F55">
              <w:rPr>
                <w:rFonts w:asciiTheme="minorBidi" w:eastAsia="Arial" w:hAnsiTheme="minorBidi" w:cstheme="minorBidi"/>
                <w:sz w:val="20"/>
                <w:szCs w:val="20"/>
              </w:rPr>
              <w:t xml:space="preserve"> the </w:t>
            </w:r>
            <w:r w:rsidRPr="004C1CD6">
              <w:rPr>
                <w:rFonts w:asciiTheme="minorBidi" w:eastAsia="Arial" w:hAnsiTheme="minorBidi" w:cstheme="minorBidi"/>
                <w:b/>
                <w:bCs/>
                <w:sz w:val="20"/>
                <w:szCs w:val="20"/>
              </w:rPr>
              <w:t>post title</w:t>
            </w:r>
            <w:r w:rsidR="00C50F55" w:rsidRPr="004C1CD6">
              <w:rPr>
                <w:rFonts w:asciiTheme="minorBidi" w:eastAsia="Arial" w:hAnsiTheme="minorBidi" w:cstheme="minorBidi"/>
                <w:b/>
                <w:bCs/>
                <w:sz w:val="20"/>
                <w:szCs w:val="20"/>
              </w:rPr>
              <w:t>,</w:t>
            </w:r>
            <w:r w:rsidRPr="004C1CD6">
              <w:rPr>
                <w:rFonts w:asciiTheme="minorBidi" w:eastAsia="Arial" w:hAnsiTheme="minorBidi" w:cstheme="minorBidi"/>
                <w:b/>
                <w:bCs/>
                <w:sz w:val="20"/>
                <w:szCs w:val="20"/>
              </w:rPr>
              <w:t xml:space="preserve"> and </w:t>
            </w:r>
            <w:r w:rsidR="00C50F55" w:rsidRPr="004C1CD6">
              <w:rPr>
                <w:rFonts w:asciiTheme="minorBidi" w:eastAsia="Arial" w:hAnsiTheme="minorBidi" w:cstheme="minorBidi"/>
                <w:b/>
                <w:bCs/>
                <w:sz w:val="20"/>
                <w:szCs w:val="20"/>
              </w:rPr>
              <w:t xml:space="preserve">the vacancy </w:t>
            </w:r>
            <w:r w:rsidRPr="004C1CD6">
              <w:rPr>
                <w:rFonts w:asciiTheme="minorBidi" w:eastAsia="Arial" w:hAnsiTheme="minorBidi" w:cstheme="minorBidi"/>
                <w:b/>
                <w:bCs/>
                <w:sz w:val="20"/>
                <w:szCs w:val="20"/>
              </w:rPr>
              <w:t>number</w:t>
            </w:r>
          </w:p>
          <w:p w14:paraId="00000047" w14:textId="3603EB39" w:rsidR="008B1803" w:rsidRPr="00C50F55" w:rsidRDefault="008B1803" w:rsidP="008B1803">
            <w:pPr>
              <w:shd w:val="clear" w:color="auto" w:fill="FFFFFF"/>
              <w:spacing w:after="150"/>
              <w:ind w:left="360"/>
              <w:rPr>
                <w:rFonts w:asciiTheme="minorBidi" w:eastAsia="Cambria" w:hAnsiTheme="minorBidi" w:cstheme="minorBidi"/>
                <w:sz w:val="20"/>
                <w:szCs w:val="20"/>
              </w:rPr>
            </w:pPr>
            <w:r w:rsidRPr="00C50F55">
              <w:rPr>
                <w:rFonts w:asciiTheme="minorBidi" w:eastAsia="Cambria" w:hAnsiTheme="minorBidi" w:cstheme="minorBidi"/>
                <w:sz w:val="20"/>
                <w:szCs w:val="20"/>
              </w:rPr>
              <w:t xml:space="preserve">The above documents must be sent to </w:t>
            </w:r>
            <w:hyperlink r:id="rId9">
              <w:r w:rsidRPr="00C50F55">
                <w:rPr>
                  <w:rFonts w:asciiTheme="minorBidi" w:eastAsia="Cambria" w:hAnsiTheme="minorBidi" w:cstheme="minorBidi"/>
                  <w:color w:val="0563C1"/>
                  <w:sz w:val="20"/>
                  <w:szCs w:val="20"/>
                  <w:u w:val="single"/>
                </w:rPr>
                <w:t>bids_lbn@unfpa.org</w:t>
              </w:r>
            </w:hyperlink>
            <w:r w:rsidRPr="00C50F55">
              <w:rPr>
                <w:rFonts w:asciiTheme="minorBidi" w:eastAsia="Cambria" w:hAnsiTheme="minorBidi" w:cstheme="minorBidi"/>
                <w:sz w:val="20"/>
                <w:szCs w:val="20"/>
              </w:rPr>
              <w:t xml:space="preserve">  by no later than</w:t>
            </w:r>
            <w:r w:rsidRPr="00C50F55">
              <w:rPr>
                <w:rFonts w:asciiTheme="minorBidi" w:eastAsia="Cambria" w:hAnsiTheme="minorBidi" w:cstheme="minorBidi"/>
                <w:b/>
                <w:sz w:val="20"/>
                <w:szCs w:val="20"/>
              </w:rPr>
              <w:t xml:space="preserve"> </w:t>
            </w:r>
            <w:r w:rsidR="003213AD" w:rsidRPr="00C50F55">
              <w:rPr>
                <w:rFonts w:asciiTheme="minorBidi" w:eastAsia="Cambria" w:hAnsiTheme="minorBidi" w:cstheme="minorBidi"/>
                <w:b/>
                <w:sz w:val="20"/>
                <w:szCs w:val="20"/>
              </w:rPr>
              <w:t>July 11,</w:t>
            </w:r>
            <w:r w:rsidRPr="00C50F55">
              <w:rPr>
                <w:rFonts w:asciiTheme="minorBidi" w:eastAsia="Cambria" w:hAnsiTheme="minorBidi" w:cstheme="minorBidi"/>
                <w:b/>
                <w:sz w:val="20"/>
                <w:szCs w:val="20"/>
              </w:rPr>
              <w:t xml:space="preserve"> 2022</w:t>
            </w:r>
            <w:r w:rsidRPr="00C50F55">
              <w:rPr>
                <w:rFonts w:asciiTheme="minorBidi" w:eastAsia="Cambria" w:hAnsiTheme="minorBidi" w:cstheme="minorBidi"/>
                <w:sz w:val="20"/>
                <w:szCs w:val="20"/>
              </w:rPr>
              <w:br/>
              <w:t xml:space="preserve">Candidates who fail to submit the required documents above will not be considered for review. UNFPA Lebanon will only be responsible to respond to those applicants submitting the required documents above and in which there is further interest. </w:t>
            </w:r>
            <w:r w:rsidR="00C50F55">
              <w:rPr>
                <w:rFonts w:asciiTheme="minorBidi" w:eastAsia="Cambria" w:hAnsiTheme="minorBidi" w:cstheme="minorBidi"/>
                <w:sz w:val="20"/>
                <w:szCs w:val="20"/>
              </w:rPr>
              <w:t xml:space="preserve"> </w:t>
            </w:r>
          </w:p>
          <w:p w14:paraId="00000048" w14:textId="77777777" w:rsidR="008B1803" w:rsidRPr="00C50F55" w:rsidRDefault="008B1803" w:rsidP="008B1803">
            <w:pPr>
              <w:shd w:val="clear" w:color="auto" w:fill="FFFFFF"/>
              <w:spacing w:after="150"/>
              <w:ind w:left="360"/>
              <w:rPr>
                <w:rFonts w:asciiTheme="minorBidi" w:eastAsia="Cambria" w:hAnsiTheme="minorBidi" w:cstheme="minorBidi"/>
                <w:sz w:val="20"/>
                <w:szCs w:val="20"/>
              </w:rPr>
            </w:pPr>
            <w:r w:rsidRPr="00C50F55">
              <w:rPr>
                <w:rFonts w:asciiTheme="minorBidi" w:eastAsia="Cambria" w:hAnsiTheme="minorBidi" w:cstheme="minorBidi"/>
                <w:sz w:val="20"/>
                <w:szCs w:val="20"/>
              </w:rPr>
              <w:t>Candidates assessed by the panel and considered to be eligible for the appointment but who are not selected for this vacant post may be offered an assignment to another position at the same/lower grade provided that they meet the minimum qualifications required.</w:t>
            </w:r>
          </w:p>
        </w:tc>
      </w:tr>
    </w:tbl>
    <w:p w14:paraId="0000004A" w14:textId="77777777" w:rsidR="00B1734A" w:rsidRPr="003816BE" w:rsidRDefault="00B1734A">
      <w:pPr>
        <w:rPr>
          <w:rFonts w:asciiTheme="minorBidi" w:hAnsiTheme="minorBidi" w:cstheme="minorBidi"/>
          <w:sz w:val="20"/>
          <w:szCs w:val="20"/>
        </w:rPr>
      </w:pPr>
    </w:p>
    <w:sectPr w:rsidR="00B1734A" w:rsidRPr="003816BE">
      <w:footerReference w:type="default" r:id="rId10"/>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9A35" w14:textId="77777777" w:rsidR="00983FA9" w:rsidRDefault="00983FA9" w:rsidP="00A65B01">
      <w:r>
        <w:separator/>
      </w:r>
    </w:p>
  </w:endnote>
  <w:endnote w:type="continuationSeparator" w:id="0">
    <w:p w14:paraId="0264D331" w14:textId="77777777" w:rsidR="00983FA9" w:rsidRDefault="00983FA9" w:rsidP="00A6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7546" w14:textId="4B78AE23" w:rsidR="00A65B01" w:rsidRDefault="00A65B01">
    <w:pPr>
      <w:pStyle w:val="Footer"/>
    </w:pPr>
    <w:r>
      <w:rPr>
        <w:noProof/>
      </w:rPr>
      <mc:AlternateContent>
        <mc:Choice Requires="wps">
          <w:drawing>
            <wp:anchor distT="0" distB="0" distL="114300" distR="114300" simplePos="0" relativeHeight="251659264" behindDoc="0" locked="0" layoutInCell="1" allowOverlap="1" wp14:anchorId="6FBD4CFA" wp14:editId="01C83782">
              <wp:simplePos x="0" y="0"/>
              <wp:positionH relativeFrom="margin">
                <wp:align>left</wp:align>
              </wp:positionH>
              <wp:positionV relativeFrom="paragraph">
                <wp:posOffset>12700</wp:posOffset>
              </wp:positionV>
              <wp:extent cx="6191250" cy="390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6191250" cy="390525"/>
                      </a:xfrm>
                      <a:prstGeom prst="rect">
                        <a:avLst/>
                      </a:prstGeom>
                      <a:solidFill>
                        <a:schemeClr val="lt1"/>
                      </a:solidFill>
                      <a:ln w="6350">
                        <a:noFill/>
                      </a:ln>
                    </wps:spPr>
                    <wps:txbx>
                      <w:txbxContent>
                        <w:p w14:paraId="2327888F" w14:textId="77777777" w:rsidR="00A65B01" w:rsidRPr="00A65B01" w:rsidRDefault="00A65B01" w:rsidP="00A65B01">
                          <w:pPr>
                            <w:rPr>
                              <w:rFonts w:asciiTheme="minorHAnsi" w:hAnsiTheme="minorHAnsi" w:cstheme="minorHAnsi"/>
                              <w:sz w:val="20"/>
                              <w:szCs w:val="20"/>
                            </w:rPr>
                          </w:pPr>
                          <w:r w:rsidRPr="00A65B01">
                            <w:rPr>
                              <w:rFonts w:asciiTheme="minorHAnsi" w:hAnsiTheme="minorHAnsi" w:cstheme="minorHAnsi"/>
                              <w:sz w:val="20"/>
                              <w:szCs w:val="20"/>
                            </w:rPr>
                            <w:t xml:space="preserve">(1) graduate degree is equivalent to 2 years of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oel="http://schemas.microsoft.com/office/2019/extlst">
          <w:pict>
            <v:shapetype w14:anchorId="6FBD4CFA" id="_x0000_t202" coordsize="21600,21600" o:spt="202" path="m,l,21600r21600,l21600,xe">
              <v:stroke joinstyle="miter"/>
              <v:path gradientshapeok="t" o:connecttype="rect"/>
            </v:shapetype>
            <v:shape id="Text Box 3" o:spid="_x0000_s1026" type="#_x0000_t202" style="position:absolute;margin-left:0;margin-top:1pt;width:487.5pt;height:30.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" fillcolor="white [3201]" stroked="f" strokeweight=".5pt">
              <v:textbox>
                <w:txbxContent>
                  <w:p w14:paraId="2327888F" w14:textId="77777777" w:rsidR="00A65B01" w:rsidRPr="00A65B01" w:rsidRDefault="00A65B01" w:rsidP="00A65B01">
                    <w:pPr>
                      <w:rPr>
                        <w:rFonts w:asciiTheme="minorHAnsi" w:hAnsiTheme="minorHAnsi" w:cstheme="minorHAnsi"/>
                        <w:sz w:val="20"/>
                        <w:szCs w:val="20"/>
                      </w:rPr>
                    </w:pPr>
                    <w:r w:rsidRPr="00A65B01">
                      <w:rPr>
                        <w:rFonts w:asciiTheme="minorHAnsi" w:hAnsiTheme="minorHAnsi" w:cstheme="minorHAnsi"/>
                        <w:sz w:val="20"/>
                        <w:szCs w:val="20"/>
                      </w:rPr>
                      <w:t xml:space="preserve">(1) graduate degree is equivalent to 2 years of experiences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E65B4" w14:textId="77777777" w:rsidR="00983FA9" w:rsidRDefault="00983FA9" w:rsidP="00A65B01">
      <w:r>
        <w:separator/>
      </w:r>
    </w:p>
  </w:footnote>
  <w:footnote w:type="continuationSeparator" w:id="0">
    <w:p w14:paraId="1427E7C5" w14:textId="77777777" w:rsidR="00983FA9" w:rsidRDefault="00983FA9" w:rsidP="00A6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3E8A"/>
    <w:multiLevelType w:val="multilevel"/>
    <w:tmpl w:val="DB34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7172C"/>
    <w:multiLevelType w:val="hybridMultilevel"/>
    <w:tmpl w:val="5BDC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4578C"/>
    <w:multiLevelType w:val="hybridMultilevel"/>
    <w:tmpl w:val="B34AC786"/>
    <w:lvl w:ilvl="0" w:tplc="03321662">
      <w:start w:val="1"/>
      <w:numFmt w:val="bullet"/>
      <w:lvlText w:val=""/>
      <w:lvlJc w:val="left"/>
      <w:pPr>
        <w:ind w:left="1080" w:hanging="360"/>
      </w:pPr>
      <w:rPr>
        <w:rFonts w:ascii="Symbol" w:hAnsi="Symbol" w:cs="Symbol" w:hint="default"/>
        <w:color w:val="auto"/>
        <w:sz w:val="22"/>
        <w:szCs w:val="28"/>
        <w:u w:color="538135" w:themeColor="accent6"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805B8"/>
    <w:multiLevelType w:val="multilevel"/>
    <w:tmpl w:val="1A8849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E026C0"/>
    <w:multiLevelType w:val="multilevel"/>
    <w:tmpl w:val="86421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3200A7"/>
    <w:multiLevelType w:val="hybridMultilevel"/>
    <w:tmpl w:val="5F68773E"/>
    <w:lvl w:ilvl="0" w:tplc="464052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B0DDA"/>
    <w:multiLevelType w:val="hybridMultilevel"/>
    <w:tmpl w:val="17846C2C"/>
    <w:lvl w:ilvl="0" w:tplc="FFA60DE2">
      <w:numFmt w:val="bullet"/>
      <w:lvlText w:val="-"/>
      <w:lvlJc w:val="left"/>
      <w:pPr>
        <w:ind w:left="1068" w:hanging="360"/>
      </w:pPr>
      <w:rPr>
        <w:rFonts w:ascii="Calibri" w:eastAsiaTheme="minorHAnsi" w:hAnsi="Calibri"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2F8B15F6"/>
    <w:multiLevelType w:val="multilevel"/>
    <w:tmpl w:val="415CC9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F15520"/>
    <w:multiLevelType w:val="multilevel"/>
    <w:tmpl w:val="DF6A9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824F2C"/>
    <w:multiLevelType w:val="hybridMultilevel"/>
    <w:tmpl w:val="E29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B0033"/>
    <w:multiLevelType w:val="multilevel"/>
    <w:tmpl w:val="A2A07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D85023"/>
    <w:multiLevelType w:val="hybridMultilevel"/>
    <w:tmpl w:val="44CE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C42D2"/>
    <w:multiLevelType w:val="multilevel"/>
    <w:tmpl w:val="49A84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40D450A"/>
    <w:multiLevelType w:val="hybridMultilevel"/>
    <w:tmpl w:val="939A1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AE37B91"/>
    <w:multiLevelType w:val="hybridMultilevel"/>
    <w:tmpl w:val="4C1AF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70F58"/>
    <w:multiLevelType w:val="multilevel"/>
    <w:tmpl w:val="BDB8C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9D4B0D"/>
    <w:multiLevelType w:val="hybridMultilevel"/>
    <w:tmpl w:val="EBE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667970"/>
    <w:multiLevelType w:val="multilevel"/>
    <w:tmpl w:val="0262D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513218"/>
    <w:multiLevelType w:val="multilevel"/>
    <w:tmpl w:val="F4BA0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8"/>
  </w:num>
  <w:num w:numId="3">
    <w:abstractNumId w:val="8"/>
  </w:num>
  <w:num w:numId="4">
    <w:abstractNumId w:val="7"/>
  </w:num>
  <w:num w:numId="5">
    <w:abstractNumId w:val="15"/>
  </w:num>
  <w:num w:numId="6">
    <w:abstractNumId w:val="3"/>
  </w:num>
  <w:num w:numId="7">
    <w:abstractNumId w:val="12"/>
  </w:num>
  <w:num w:numId="8">
    <w:abstractNumId w:val="10"/>
  </w:num>
  <w:num w:numId="9">
    <w:abstractNumId w:val="0"/>
  </w:num>
  <w:num w:numId="10">
    <w:abstractNumId w:val="1"/>
  </w:num>
  <w:num w:numId="11">
    <w:abstractNumId w:val="17"/>
  </w:num>
  <w:num w:numId="12">
    <w:abstractNumId w:val="5"/>
  </w:num>
  <w:num w:numId="13">
    <w:abstractNumId w:val="9"/>
  </w:num>
  <w:num w:numId="14">
    <w:abstractNumId w:val="14"/>
  </w:num>
  <w:num w:numId="15">
    <w:abstractNumId w:val="2"/>
  </w:num>
  <w:num w:numId="16">
    <w:abstractNumId w:val="16"/>
  </w:num>
  <w:num w:numId="17">
    <w:abstractNumId w:val="6"/>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34A"/>
    <w:rsid w:val="00212D9A"/>
    <w:rsid w:val="00233716"/>
    <w:rsid w:val="003213AD"/>
    <w:rsid w:val="003816BE"/>
    <w:rsid w:val="004C1CD6"/>
    <w:rsid w:val="0074023E"/>
    <w:rsid w:val="008A3663"/>
    <w:rsid w:val="008B1803"/>
    <w:rsid w:val="00901976"/>
    <w:rsid w:val="00983FA9"/>
    <w:rsid w:val="00A65B01"/>
    <w:rsid w:val="00B14889"/>
    <w:rsid w:val="00B1734A"/>
    <w:rsid w:val="00C50F55"/>
    <w:rsid w:val="00DA49A9"/>
    <w:rsid w:val="00E558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397E3"/>
  <w15:docId w15:val="{A83A211A-AE93-43A8-AE13-E142D591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74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C30538"/>
    <w:pPr>
      <w:spacing w:before="100" w:beforeAutospacing="1" w:after="100" w:afterAutospacing="1"/>
      <w:outlineLvl w:val="2"/>
    </w:pPr>
    <w:rPr>
      <w:b/>
      <w:bCs/>
      <w:sz w:val="27"/>
      <w:szCs w:val="27"/>
      <w:lang w:val="en-U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harCharCharCharCharCharChar">
    <w:name w:val="Char Char Char Char Char Char Char"/>
    <w:basedOn w:val="Normal"/>
    <w:rsid w:val="00E9474C"/>
    <w:pPr>
      <w:spacing w:before="120" w:after="160" w:line="240" w:lineRule="exact"/>
    </w:pPr>
    <w:rPr>
      <w:rFonts w:ascii="Verdana" w:hAnsi="Verdana" w:cs="Arial"/>
      <w:sz w:val="20"/>
      <w:szCs w:val="20"/>
      <w:lang w:val="en-US"/>
    </w:rPr>
  </w:style>
  <w:style w:type="paragraph" w:customStyle="1" w:styleId="Default">
    <w:name w:val="Default"/>
    <w:rsid w:val="00E9474C"/>
    <w:pPr>
      <w:autoSpaceDE w:val="0"/>
      <w:autoSpaceDN w:val="0"/>
      <w:adjustRightInd w:val="0"/>
    </w:pPr>
    <w:rPr>
      <w:rFonts w:ascii="Calibri" w:hAnsi="Calibri" w:cs="Calibri"/>
      <w:color w:val="000000"/>
    </w:rPr>
  </w:style>
  <w:style w:type="paragraph" w:customStyle="1" w:styleId="m2983691059992725013msolistparagraph">
    <w:name w:val="m_2983691059992725013msolistparagraph"/>
    <w:basedOn w:val="Normal"/>
    <w:rsid w:val="00E9474C"/>
    <w:pPr>
      <w:spacing w:before="100" w:beforeAutospacing="1" w:after="100" w:afterAutospacing="1"/>
    </w:pPr>
    <w:rPr>
      <w:rFonts w:eastAsia="Calibri"/>
      <w:lang w:val="en-US"/>
    </w:rPr>
  </w:style>
  <w:style w:type="paragraph" w:styleId="ListParagraph">
    <w:name w:val="List Paragraph"/>
    <w:aliases w:val="List Paragraph (numbered (a)),List Paragraph1,Lapis Bulleted List,Bullet List,FooterText,Colorful List Accent 1,numbered,Paragraphe de liste1,列出段落,列出段落1,Bulletr List Paragraph,List Paragraph2,List Paragraph21,Párrafo de lista1,リスト段落1,Plan"/>
    <w:basedOn w:val="Normal"/>
    <w:link w:val="ListParagraphChar"/>
    <w:uiPriority w:val="34"/>
    <w:qFormat/>
    <w:rsid w:val="00E9474C"/>
    <w:pPr>
      <w:overflowPunct w:val="0"/>
      <w:autoSpaceDE w:val="0"/>
      <w:autoSpaceDN w:val="0"/>
      <w:adjustRightInd w:val="0"/>
      <w:ind w:left="720"/>
      <w:textAlignment w:val="baseline"/>
    </w:pPr>
    <w:rPr>
      <w:sz w:val="20"/>
      <w:szCs w:val="20"/>
      <w:lang w:val="en-US"/>
    </w:rPr>
  </w:style>
  <w:style w:type="character" w:styleId="CommentReference">
    <w:name w:val="annotation reference"/>
    <w:basedOn w:val="DefaultParagraphFont"/>
    <w:unhideWhenUsed/>
    <w:rsid w:val="005C1D5E"/>
    <w:rPr>
      <w:sz w:val="16"/>
      <w:szCs w:val="16"/>
    </w:rPr>
  </w:style>
  <w:style w:type="paragraph" w:styleId="CommentText">
    <w:name w:val="annotation text"/>
    <w:basedOn w:val="Normal"/>
    <w:link w:val="CommentTextChar"/>
    <w:unhideWhenUsed/>
    <w:rsid w:val="005C1D5E"/>
    <w:rPr>
      <w:sz w:val="20"/>
      <w:szCs w:val="20"/>
    </w:rPr>
  </w:style>
  <w:style w:type="character" w:customStyle="1" w:styleId="CommentTextChar">
    <w:name w:val="Comment Text Char"/>
    <w:basedOn w:val="DefaultParagraphFont"/>
    <w:link w:val="CommentText"/>
    <w:rsid w:val="005C1D5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1D5E"/>
    <w:rPr>
      <w:b/>
      <w:bCs/>
    </w:rPr>
  </w:style>
  <w:style w:type="character" w:customStyle="1" w:styleId="CommentSubjectChar">
    <w:name w:val="Comment Subject Char"/>
    <w:basedOn w:val="CommentTextChar"/>
    <w:link w:val="CommentSubject"/>
    <w:uiPriority w:val="99"/>
    <w:semiHidden/>
    <w:rsid w:val="005C1D5E"/>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rsid w:val="00C30538"/>
    <w:rPr>
      <w:rFonts w:ascii="Times New Roman" w:eastAsia="Times New Roman" w:hAnsi="Times New Roman" w:cs="Times New Roman"/>
      <w:b/>
      <w:bCs/>
      <w:sz w:val="27"/>
      <w:szCs w:val="27"/>
    </w:rPr>
  </w:style>
  <w:style w:type="character" w:customStyle="1" w:styleId="ListParagraphChar">
    <w:name w:val="List Paragraph Char"/>
    <w:aliases w:val="List Paragraph (numbered (a)) Char,List Paragraph1 Char,Lapis Bulleted List Char,Bullet List Char,FooterText Char,Colorful List Accent 1 Char,numbered Char,Paragraphe de liste1 Char,列出段落 Char,列出段落1 Char,Bulletr List Paragraph Char"/>
    <w:basedOn w:val="DefaultParagraphFont"/>
    <w:link w:val="ListParagraph"/>
    <w:uiPriority w:val="34"/>
    <w:qFormat/>
    <w:locked/>
    <w:rsid w:val="00426FFC"/>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unhideWhenUsed/>
    <w:rsid w:val="009E38FB"/>
    <w:rPr>
      <w:rFonts w:ascii="Calibri" w:eastAsiaTheme="minorHAnsi" w:hAnsi="Calibri" w:cs="Consolas"/>
      <w:sz w:val="22"/>
      <w:szCs w:val="21"/>
      <w:lang w:val="en-US"/>
    </w:rPr>
  </w:style>
  <w:style w:type="character" w:customStyle="1" w:styleId="PlainTextChar">
    <w:name w:val="Plain Text Char"/>
    <w:basedOn w:val="DefaultParagraphFont"/>
    <w:link w:val="PlainText"/>
    <w:uiPriority w:val="99"/>
    <w:rsid w:val="009E38FB"/>
    <w:rPr>
      <w:rFonts w:ascii="Calibri" w:hAnsi="Calibri" w:cs="Consolas"/>
      <w:szCs w:val="21"/>
    </w:rPr>
  </w:style>
  <w:style w:type="character" w:styleId="Hyperlink">
    <w:name w:val="Hyperlink"/>
    <w:basedOn w:val="DefaultParagraphFont"/>
    <w:uiPriority w:val="99"/>
    <w:unhideWhenUsed/>
    <w:rsid w:val="007C243B"/>
    <w:rPr>
      <w:color w:val="0563C1" w:themeColor="hyperlink"/>
      <w:u w:val="single"/>
    </w:rPr>
  </w:style>
  <w:style w:type="character" w:customStyle="1" w:styleId="UnresolvedMention1">
    <w:name w:val="Unresolved Mention1"/>
    <w:basedOn w:val="DefaultParagraphFont"/>
    <w:uiPriority w:val="99"/>
    <w:semiHidden/>
    <w:unhideWhenUsed/>
    <w:rsid w:val="007C243B"/>
    <w:rPr>
      <w:color w:val="605E5C"/>
      <w:shd w:val="clear" w:color="auto" w:fill="E1DFDD"/>
    </w:rPr>
  </w:style>
  <w:style w:type="paragraph" w:styleId="BalloonText">
    <w:name w:val="Balloon Text"/>
    <w:basedOn w:val="Normal"/>
    <w:link w:val="BalloonTextChar"/>
    <w:uiPriority w:val="99"/>
    <w:semiHidden/>
    <w:unhideWhenUsed/>
    <w:rsid w:val="00740C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7"/>
    <w:rPr>
      <w:rFonts w:ascii="Segoe UI" w:eastAsia="Times New Roman" w:hAnsi="Segoe UI" w:cs="Segoe UI"/>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77" w:type="dxa"/>
        <w:right w:w="177" w:type="dxa"/>
      </w:tblCellMar>
    </w:tblPr>
  </w:style>
  <w:style w:type="paragraph" w:styleId="NormalWeb">
    <w:name w:val="Normal (Web)"/>
    <w:basedOn w:val="Normal"/>
    <w:uiPriority w:val="99"/>
    <w:semiHidden/>
    <w:unhideWhenUsed/>
    <w:rsid w:val="008B1803"/>
    <w:pPr>
      <w:spacing w:before="100" w:beforeAutospacing="1" w:after="100" w:afterAutospacing="1"/>
    </w:pPr>
    <w:rPr>
      <w:lang w:val="en-US" w:eastAsia="en-US"/>
    </w:rPr>
  </w:style>
  <w:style w:type="paragraph" w:styleId="Header">
    <w:name w:val="header"/>
    <w:basedOn w:val="Normal"/>
    <w:link w:val="HeaderChar"/>
    <w:uiPriority w:val="99"/>
    <w:unhideWhenUsed/>
    <w:rsid w:val="00A65B01"/>
    <w:pPr>
      <w:tabs>
        <w:tab w:val="center" w:pos="4680"/>
        <w:tab w:val="right" w:pos="9360"/>
      </w:tabs>
    </w:pPr>
  </w:style>
  <w:style w:type="character" w:customStyle="1" w:styleId="HeaderChar">
    <w:name w:val="Header Char"/>
    <w:basedOn w:val="DefaultParagraphFont"/>
    <w:link w:val="Header"/>
    <w:uiPriority w:val="99"/>
    <w:rsid w:val="00A65B01"/>
  </w:style>
  <w:style w:type="paragraph" w:styleId="Footer">
    <w:name w:val="footer"/>
    <w:basedOn w:val="Normal"/>
    <w:link w:val="FooterChar"/>
    <w:uiPriority w:val="99"/>
    <w:unhideWhenUsed/>
    <w:rsid w:val="00A65B01"/>
    <w:pPr>
      <w:tabs>
        <w:tab w:val="center" w:pos="4680"/>
        <w:tab w:val="right" w:pos="9360"/>
      </w:tabs>
    </w:pPr>
  </w:style>
  <w:style w:type="character" w:customStyle="1" w:styleId="FooterChar">
    <w:name w:val="Footer Char"/>
    <w:basedOn w:val="DefaultParagraphFont"/>
    <w:link w:val="Footer"/>
    <w:uiPriority w:val="99"/>
    <w:rsid w:val="00A65B01"/>
  </w:style>
  <w:style w:type="character" w:styleId="UnresolvedMention">
    <w:name w:val="Unresolved Mention"/>
    <w:basedOn w:val="DefaultParagraphFont"/>
    <w:uiPriority w:val="99"/>
    <w:semiHidden/>
    <w:unhideWhenUsed/>
    <w:rsid w:val="00212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fpa.org/resources/p11-un-personal-history-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ds_lb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YIPq//KeSm1m998GeKyxI4SxCA==">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Nicia ElDannawi</dc:creator>
  <cp:lastModifiedBy>Nour El Hoda wahid</cp:lastModifiedBy>
  <cp:revision>2</cp:revision>
  <dcterms:created xsi:type="dcterms:W3CDTF">2022-07-04T14:02:00Z</dcterms:created>
  <dcterms:modified xsi:type="dcterms:W3CDTF">2022-07-04T14:02:00Z</dcterms:modified>
</cp:coreProperties>
</file>