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F38F" w14:textId="65B59E1B" w:rsidR="00740C07" w:rsidRPr="00E529B1" w:rsidRDefault="00740C07" w:rsidP="00740C07">
      <w:pPr>
        <w:suppressAutoHyphens/>
        <w:jc w:val="center"/>
        <w:rPr>
          <w:rFonts w:asciiTheme="minorHAnsi" w:hAnsiTheme="minorHAnsi" w:cstheme="minorHAnsi"/>
          <w:b/>
        </w:rPr>
      </w:pPr>
      <w:r w:rsidRPr="00E529B1">
        <w:rPr>
          <w:rFonts w:asciiTheme="minorHAnsi" w:hAnsiTheme="minorHAnsi" w:cstheme="minorHAnsi"/>
          <w:b/>
        </w:rPr>
        <w:t>VACANCY ANNOUNCEMENT</w:t>
      </w:r>
    </w:p>
    <w:p w14:paraId="7EDE9779" w14:textId="2D6105E5" w:rsidR="00E9474C" w:rsidRPr="00E529B1" w:rsidRDefault="00740C07" w:rsidP="00740C07">
      <w:pPr>
        <w:suppressAutoHyphens/>
        <w:jc w:val="center"/>
        <w:rPr>
          <w:rFonts w:asciiTheme="minorHAnsi" w:hAnsiTheme="minorHAnsi" w:cstheme="minorHAnsi"/>
          <w:b/>
        </w:rPr>
      </w:pPr>
      <w:r w:rsidRPr="00E529B1">
        <w:rPr>
          <w:rFonts w:asciiTheme="minorHAnsi" w:hAnsiTheme="minorHAnsi" w:cstheme="minorHAnsi"/>
          <w:b/>
        </w:rPr>
        <w:t xml:space="preserve"> </w:t>
      </w:r>
      <w:r w:rsidR="00E9474C" w:rsidRPr="00E529B1">
        <w:rPr>
          <w:rFonts w:asciiTheme="minorHAnsi" w:hAnsiTheme="minorHAnsi" w:cstheme="minorHAnsi"/>
          <w:b/>
        </w:rPr>
        <w:t xml:space="preserve"> FOR </w:t>
      </w:r>
      <w:r w:rsidR="00476F4B" w:rsidRPr="00E529B1">
        <w:rPr>
          <w:rFonts w:asciiTheme="minorHAnsi" w:hAnsiTheme="minorHAnsi" w:cstheme="minorHAnsi"/>
          <w:b/>
        </w:rPr>
        <w:t xml:space="preserve">INDIVIDUAL </w:t>
      </w:r>
      <w:r w:rsidR="00E9474C" w:rsidRPr="00E529B1">
        <w:rPr>
          <w:rFonts w:asciiTheme="minorHAnsi" w:hAnsiTheme="minorHAnsi" w:cstheme="minorHAnsi"/>
          <w:b/>
        </w:rPr>
        <w:t>CONSULTANT</w:t>
      </w:r>
    </w:p>
    <w:p w14:paraId="3C66058D" w14:textId="3E577FB5" w:rsidR="00E9474C" w:rsidRPr="00E529B1" w:rsidRDefault="002C42D9" w:rsidP="00E9474C">
      <w:pPr>
        <w:suppressAutoHyphens/>
        <w:jc w:val="center"/>
        <w:rPr>
          <w:rFonts w:asciiTheme="minorHAnsi" w:hAnsiTheme="minorHAnsi" w:cstheme="minorHAnsi"/>
          <w:b/>
        </w:rPr>
      </w:pPr>
      <w:r w:rsidRPr="00E529B1">
        <w:rPr>
          <w:rFonts w:asciiTheme="minorHAnsi" w:hAnsiTheme="minorHAnsi" w:cstheme="minorHAnsi"/>
          <w:b/>
        </w:rPr>
        <w:t>UNFPA/LBN/2022/001</w:t>
      </w:r>
    </w:p>
    <w:p w14:paraId="4F04406A" w14:textId="712813CC" w:rsidR="00740C07" w:rsidRPr="00E529B1" w:rsidRDefault="00740C07" w:rsidP="00E9474C">
      <w:pPr>
        <w:suppressAutoHyphens/>
        <w:jc w:val="center"/>
        <w:rPr>
          <w:rFonts w:asciiTheme="minorHAnsi" w:hAnsiTheme="minorHAnsi" w:cstheme="minorHAnsi"/>
          <w:b/>
        </w:rPr>
      </w:pPr>
    </w:p>
    <w:p w14:paraId="298C6B87" w14:textId="77777777" w:rsidR="00740C07" w:rsidRPr="00E529B1" w:rsidRDefault="00740C07" w:rsidP="00E9474C">
      <w:pPr>
        <w:suppressAutoHyphens/>
        <w:jc w:val="center"/>
        <w:rPr>
          <w:rFonts w:asciiTheme="minorHAnsi" w:hAnsiTheme="minorHAnsi" w:cstheme="minorHAnsi"/>
          <w:b/>
        </w:rPr>
      </w:pPr>
    </w:p>
    <w:tbl>
      <w:tblPr>
        <w:tblW w:w="11057" w:type="dxa"/>
        <w:tblCellSpacing w:w="20" w:type="dxa"/>
        <w:tblInd w:w="-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2"/>
        <w:gridCol w:w="7985"/>
      </w:tblGrid>
      <w:tr w:rsidR="00740C07" w:rsidRPr="00E529B1" w14:paraId="450E80FB" w14:textId="77777777" w:rsidTr="00740C07">
        <w:trPr>
          <w:trHeight w:val="410"/>
          <w:tblCellSpacing w:w="20" w:type="dxa"/>
        </w:trPr>
        <w:tc>
          <w:tcPr>
            <w:tcW w:w="3012" w:type="dxa"/>
            <w:vAlign w:val="center"/>
          </w:tcPr>
          <w:p w14:paraId="4E507C16" w14:textId="77777777" w:rsidR="00740C07" w:rsidRPr="00E529B1" w:rsidRDefault="00740C07" w:rsidP="00B95737">
            <w:pPr>
              <w:rPr>
                <w:rFonts w:asciiTheme="minorHAnsi" w:hAnsiTheme="minorHAnsi" w:cstheme="minorHAnsi"/>
                <w:b/>
                <w:sz w:val="20"/>
                <w:szCs w:val="20"/>
              </w:rPr>
            </w:pPr>
            <w:r w:rsidRPr="00E529B1">
              <w:rPr>
                <w:rFonts w:asciiTheme="minorHAnsi" w:hAnsiTheme="minorHAnsi" w:cstheme="minorHAnsi"/>
                <w:b/>
                <w:sz w:val="20"/>
                <w:szCs w:val="20"/>
              </w:rPr>
              <w:t>Official Job Title:</w:t>
            </w:r>
          </w:p>
        </w:tc>
        <w:tc>
          <w:tcPr>
            <w:tcW w:w="7925" w:type="dxa"/>
            <w:vAlign w:val="center"/>
          </w:tcPr>
          <w:p w14:paraId="00B5446C" w14:textId="6EDE8E30" w:rsidR="00740C07" w:rsidRPr="00E529B1" w:rsidRDefault="00740C07" w:rsidP="00B95737">
            <w:pPr>
              <w:rPr>
                <w:rFonts w:asciiTheme="minorHAnsi" w:hAnsiTheme="minorHAnsi" w:cstheme="minorHAnsi"/>
                <w:bCs/>
                <w:sz w:val="20"/>
                <w:szCs w:val="20"/>
              </w:rPr>
            </w:pPr>
            <w:r w:rsidRPr="00E529B1">
              <w:rPr>
                <w:rFonts w:asciiTheme="minorHAnsi" w:hAnsiTheme="minorHAnsi" w:cstheme="minorHAnsi"/>
                <w:bCs/>
                <w:sz w:val="20"/>
                <w:szCs w:val="20"/>
              </w:rPr>
              <w:t>Population and Development/Youth Programme Coordinator</w:t>
            </w:r>
          </w:p>
        </w:tc>
      </w:tr>
      <w:tr w:rsidR="00740C07" w:rsidRPr="00E529B1" w14:paraId="1A7B4E91" w14:textId="77777777" w:rsidTr="00740C07">
        <w:trPr>
          <w:trHeight w:val="410"/>
          <w:tblCellSpacing w:w="20" w:type="dxa"/>
        </w:trPr>
        <w:tc>
          <w:tcPr>
            <w:tcW w:w="3012" w:type="dxa"/>
            <w:vAlign w:val="center"/>
          </w:tcPr>
          <w:p w14:paraId="5876FB4B" w14:textId="77777777" w:rsidR="00740C07" w:rsidRPr="00E529B1" w:rsidRDefault="00740C07" w:rsidP="00B95737">
            <w:pPr>
              <w:rPr>
                <w:rFonts w:asciiTheme="minorHAnsi" w:hAnsiTheme="minorHAnsi" w:cstheme="minorHAnsi"/>
                <w:b/>
                <w:sz w:val="20"/>
                <w:szCs w:val="20"/>
              </w:rPr>
            </w:pPr>
            <w:r w:rsidRPr="00E529B1">
              <w:rPr>
                <w:rFonts w:asciiTheme="minorHAnsi" w:hAnsiTheme="minorHAnsi" w:cstheme="minorHAnsi"/>
                <w:b/>
                <w:sz w:val="20"/>
                <w:szCs w:val="20"/>
              </w:rPr>
              <w:t>Duty Station</w:t>
            </w:r>
          </w:p>
        </w:tc>
        <w:tc>
          <w:tcPr>
            <w:tcW w:w="7925" w:type="dxa"/>
            <w:vAlign w:val="center"/>
          </w:tcPr>
          <w:p w14:paraId="679356F1" w14:textId="77777777" w:rsidR="00740C07" w:rsidRPr="00E529B1" w:rsidRDefault="00740C07" w:rsidP="00B95737">
            <w:pPr>
              <w:rPr>
                <w:rFonts w:asciiTheme="minorHAnsi" w:hAnsiTheme="minorHAnsi" w:cstheme="minorHAnsi"/>
                <w:bCs/>
                <w:sz w:val="20"/>
                <w:szCs w:val="20"/>
              </w:rPr>
            </w:pPr>
            <w:r w:rsidRPr="00E529B1">
              <w:rPr>
                <w:rFonts w:asciiTheme="minorHAnsi" w:hAnsiTheme="minorHAnsi" w:cstheme="minorHAnsi"/>
                <w:bCs/>
                <w:sz w:val="20"/>
                <w:szCs w:val="20"/>
              </w:rPr>
              <w:t>Lebanon</w:t>
            </w:r>
          </w:p>
        </w:tc>
      </w:tr>
      <w:tr w:rsidR="00740C07" w:rsidRPr="00E529B1" w14:paraId="7C44A35F" w14:textId="77777777" w:rsidTr="00740C07">
        <w:trPr>
          <w:trHeight w:val="410"/>
          <w:tblCellSpacing w:w="20" w:type="dxa"/>
        </w:trPr>
        <w:tc>
          <w:tcPr>
            <w:tcW w:w="3012" w:type="dxa"/>
            <w:vAlign w:val="center"/>
          </w:tcPr>
          <w:p w14:paraId="7F0E2A03" w14:textId="13CCBD2D" w:rsidR="00740C07" w:rsidRPr="00E529B1" w:rsidRDefault="00740C07" w:rsidP="00B95737">
            <w:pPr>
              <w:rPr>
                <w:rFonts w:asciiTheme="minorHAnsi" w:hAnsiTheme="minorHAnsi" w:cstheme="minorHAnsi"/>
                <w:b/>
                <w:sz w:val="20"/>
                <w:szCs w:val="20"/>
              </w:rPr>
            </w:pPr>
            <w:r w:rsidRPr="00E529B1">
              <w:rPr>
                <w:rFonts w:asciiTheme="minorHAnsi" w:hAnsiTheme="minorHAnsi" w:cstheme="minorHAnsi"/>
                <w:b/>
                <w:sz w:val="20"/>
                <w:szCs w:val="20"/>
              </w:rPr>
              <w:t>Hiring Office</w:t>
            </w:r>
          </w:p>
        </w:tc>
        <w:tc>
          <w:tcPr>
            <w:tcW w:w="7925" w:type="dxa"/>
            <w:vAlign w:val="center"/>
          </w:tcPr>
          <w:p w14:paraId="5D6EBC8F" w14:textId="0FAF5585" w:rsidR="00740C07" w:rsidRPr="00E529B1" w:rsidRDefault="00740C07" w:rsidP="00B95737">
            <w:pPr>
              <w:rPr>
                <w:rFonts w:asciiTheme="minorHAnsi" w:hAnsiTheme="minorHAnsi" w:cstheme="minorHAnsi"/>
                <w:bCs/>
                <w:sz w:val="20"/>
                <w:szCs w:val="20"/>
              </w:rPr>
            </w:pPr>
            <w:r w:rsidRPr="00E529B1">
              <w:rPr>
                <w:rFonts w:asciiTheme="minorHAnsi" w:hAnsiTheme="minorHAnsi" w:cstheme="minorHAnsi"/>
                <w:bCs/>
                <w:sz w:val="20"/>
                <w:szCs w:val="20"/>
                <w:lang w:val="en-US"/>
              </w:rPr>
              <w:t>UNFPA Lebanon</w:t>
            </w:r>
          </w:p>
        </w:tc>
      </w:tr>
      <w:tr w:rsidR="00740C07" w:rsidRPr="00E529B1" w14:paraId="21E0AAAF" w14:textId="77777777" w:rsidTr="00740C07">
        <w:trPr>
          <w:trHeight w:val="410"/>
          <w:tblCellSpacing w:w="20" w:type="dxa"/>
        </w:trPr>
        <w:tc>
          <w:tcPr>
            <w:tcW w:w="3012" w:type="dxa"/>
            <w:vAlign w:val="center"/>
          </w:tcPr>
          <w:p w14:paraId="0781E38D" w14:textId="77777777" w:rsidR="00740C07" w:rsidRPr="00E529B1" w:rsidRDefault="00740C07" w:rsidP="00B95737">
            <w:pPr>
              <w:rPr>
                <w:rFonts w:asciiTheme="minorHAnsi" w:hAnsiTheme="minorHAnsi" w:cstheme="minorHAnsi"/>
                <w:b/>
                <w:sz w:val="20"/>
                <w:szCs w:val="20"/>
              </w:rPr>
            </w:pPr>
            <w:r w:rsidRPr="00E529B1">
              <w:rPr>
                <w:rFonts w:asciiTheme="minorHAnsi" w:hAnsiTheme="minorHAnsi" w:cstheme="minorHAnsi"/>
                <w:b/>
                <w:sz w:val="20"/>
                <w:szCs w:val="20"/>
              </w:rPr>
              <w:t>Grade (Classified)</w:t>
            </w:r>
          </w:p>
        </w:tc>
        <w:tc>
          <w:tcPr>
            <w:tcW w:w="7925" w:type="dxa"/>
            <w:vAlign w:val="center"/>
          </w:tcPr>
          <w:p w14:paraId="1D0347A8" w14:textId="5C28D304" w:rsidR="00740C07" w:rsidRPr="00E529B1" w:rsidRDefault="00B83FE1" w:rsidP="00B95737">
            <w:pPr>
              <w:rPr>
                <w:rFonts w:asciiTheme="minorHAnsi" w:hAnsiTheme="minorHAnsi" w:cstheme="minorHAnsi"/>
                <w:bCs/>
                <w:sz w:val="20"/>
                <w:szCs w:val="20"/>
              </w:rPr>
            </w:pPr>
            <w:r w:rsidRPr="00E529B1">
              <w:rPr>
                <w:rFonts w:asciiTheme="minorHAnsi" w:hAnsiTheme="minorHAnsi" w:cstheme="minorHAnsi"/>
                <w:bCs/>
                <w:sz w:val="20"/>
                <w:szCs w:val="20"/>
              </w:rPr>
              <w:t>NOB</w:t>
            </w:r>
            <w:r w:rsidR="00740C07" w:rsidRPr="00E529B1">
              <w:rPr>
                <w:rFonts w:asciiTheme="minorHAnsi" w:hAnsiTheme="minorHAnsi" w:cstheme="minorHAnsi"/>
                <w:bCs/>
                <w:sz w:val="20"/>
                <w:szCs w:val="20"/>
              </w:rPr>
              <w:tab/>
              <w:t xml:space="preserve"> </w:t>
            </w:r>
            <w:r w:rsidR="00740C07" w:rsidRPr="00E529B1">
              <w:rPr>
                <w:rFonts w:asciiTheme="minorHAnsi" w:hAnsiTheme="minorHAnsi" w:cstheme="minorHAnsi"/>
                <w:bCs/>
                <w:sz w:val="20"/>
                <w:szCs w:val="20"/>
              </w:rPr>
              <w:tab/>
            </w:r>
            <w:r w:rsidR="00740C07" w:rsidRPr="00E529B1">
              <w:rPr>
                <w:rFonts w:asciiTheme="minorHAnsi" w:hAnsiTheme="minorHAnsi" w:cstheme="minorHAnsi"/>
                <w:bCs/>
                <w:sz w:val="20"/>
                <w:szCs w:val="20"/>
              </w:rPr>
              <w:tab/>
            </w:r>
          </w:p>
        </w:tc>
      </w:tr>
      <w:tr w:rsidR="00740C07" w:rsidRPr="00E529B1" w14:paraId="556CB2E8" w14:textId="77777777" w:rsidTr="00740C07">
        <w:trPr>
          <w:trHeight w:val="410"/>
          <w:tblCellSpacing w:w="20" w:type="dxa"/>
        </w:trPr>
        <w:tc>
          <w:tcPr>
            <w:tcW w:w="3012" w:type="dxa"/>
            <w:vAlign w:val="center"/>
          </w:tcPr>
          <w:p w14:paraId="4300CD52" w14:textId="4148B81A" w:rsidR="00740C07" w:rsidRPr="00E529B1" w:rsidRDefault="00740C07" w:rsidP="00B95737">
            <w:pPr>
              <w:rPr>
                <w:rFonts w:asciiTheme="minorHAnsi" w:hAnsiTheme="minorHAnsi" w:cstheme="minorHAnsi"/>
                <w:b/>
                <w:sz w:val="20"/>
                <w:szCs w:val="20"/>
              </w:rPr>
            </w:pPr>
            <w:r w:rsidRPr="00E529B1">
              <w:rPr>
                <w:rFonts w:asciiTheme="minorHAnsi" w:hAnsiTheme="minorHAnsi" w:cstheme="minorHAnsi"/>
                <w:b/>
                <w:sz w:val="20"/>
                <w:szCs w:val="20"/>
              </w:rPr>
              <w:t>Vacancy Ref</w:t>
            </w:r>
            <w:r w:rsidR="0059379B" w:rsidRPr="00E529B1">
              <w:rPr>
                <w:rFonts w:asciiTheme="minorHAnsi" w:hAnsiTheme="minorHAnsi" w:cstheme="minorHAnsi"/>
                <w:b/>
                <w:sz w:val="20"/>
                <w:szCs w:val="20"/>
              </w:rPr>
              <w:t>erence</w:t>
            </w:r>
            <w:r w:rsidRPr="00E529B1">
              <w:rPr>
                <w:rFonts w:asciiTheme="minorHAnsi" w:hAnsiTheme="minorHAnsi" w:cstheme="minorHAnsi"/>
                <w:b/>
                <w:sz w:val="20"/>
                <w:szCs w:val="20"/>
              </w:rPr>
              <w:t xml:space="preserve"> </w:t>
            </w:r>
            <w:r w:rsidR="0059379B" w:rsidRPr="00E529B1">
              <w:rPr>
                <w:rFonts w:asciiTheme="minorHAnsi" w:hAnsiTheme="minorHAnsi" w:cstheme="minorHAnsi"/>
                <w:b/>
                <w:sz w:val="20"/>
                <w:szCs w:val="20"/>
              </w:rPr>
              <w:t>number</w:t>
            </w:r>
          </w:p>
        </w:tc>
        <w:tc>
          <w:tcPr>
            <w:tcW w:w="7925" w:type="dxa"/>
            <w:vAlign w:val="center"/>
          </w:tcPr>
          <w:p w14:paraId="10D1A326" w14:textId="2F5357A8" w:rsidR="00740C07" w:rsidRPr="00E529B1" w:rsidRDefault="00740C07" w:rsidP="00740C07">
            <w:pPr>
              <w:rPr>
                <w:rFonts w:asciiTheme="minorHAnsi" w:hAnsiTheme="minorHAnsi" w:cstheme="minorHAnsi"/>
                <w:bCs/>
                <w:sz w:val="20"/>
                <w:szCs w:val="20"/>
              </w:rPr>
            </w:pPr>
            <w:r w:rsidRPr="00E529B1">
              <w:rPr>
                <w:rFonts w:asciiTheme="minorHAnsi" w:hAnsiTheme="minorHAnsi" w:cstheme="minorHAnsi"/>
                <w:bCs/>
                <w:sz w:val="20"/>
                <w:szCs w:val="20"/>
              </w:rPr>
              <w:t>UNFPA/LBN/2022/001</w:t>
            </w:r>
          </w:p>
        </w:tc>
      </w:tr>
      <w:tr w:rsidR="00740C07" w:rsidRPr="00E529B1" w14:paraId="6EC3263D" w14:textId="77777777" w:rsidTr="00740C07">
        <w:trPr>
          <w:trHeight w:val="410"/>
          <w:tblCellSpacing w:w="20" w:type="dxa"/>
        </w:trPr>
        <w:tc>
          <w:tcPr>
            <w:tcW w:w="3012" w:type="dxa"/>
            <w:vAlign w:val="center"/>
          </w:tcPr>
          <w:p w14:paraId="461860C6" w14:textId="77777777" w:rsidR="00740C07" w:rsidRPr="00E529B1" w:rsidRDefault="00740C07" w:rsidP="00B95737">
            <w:pPr>
              <w:rPr>
                <w:rFonts w:asciiTheme="minorHAnsi" w:hAnsiTheme="minorHAnsi" w:cstheme="minorHAnsi"/>
                <w:b/>
                <w:sz w:val="20"/>
                <w:szCs w:val="20"/>
              </w:rPr>
            </w:pPr>
            <w:r w:rsidRPr="00E529B1">
              <w:rPr>
                <w:rFonts w:asciiTheme="minorHAnsi" w:hAnsiTheme="minorHAnsi" w:cstheme="minorHAnsi"/>
                <w:b/>
                <w:sz w:val="20"/>
                <w:szCs w:val="20"/>
              </w:rPr>
              <w:t>Duration</w:t>
            </w:r>
          </w:p>
        </w:tc>
        <w:tc>
          <w:tcPr>
            <w:tcW w:w="7925" w:type="dxa"/>
            <w:vAlign w:val="center"/>
          </w:tcPr>
          <w:p w14:paraId="30455463" w14:textId="45ACAEEE" w:rsidR="00740C07" w:rsidRPr="00E529B1" w:rsidRDefault="00740C07" w:rsidP="00740C07">
            <w:pPr>
              <w:rPr>
                <w:rFonts w:asciiTheme="minorHAnsi" w:hAnsiTheme="minorHAnsi" w:cstheme="minorHAnsi"/>
                <w:bCs/>
                <w:sz w:val="20"/>
                <w:szCs w:val="20"/>
              </w:rPr>
            </w:pPr>
            <w:r w:rsidRPr="00E529B1">
              <w:rPr>
                <w:rFonts w:asciiTheme="minorHAnsi" w:hAnsiTheme="minorHAnsi" w:cstheme="minorHAnsi"/>
                <w:bCs/>
                <w:sz w:val="20"/>
                <w:szCs w:val="20"/>
              </w:rPr>
              <w:t>6 months</w:t>
            </w:r>
          </w:p>
        </w:tc>
      </w:tr>
      <w:tr w:rsidR="00740C07" w:rsidRPr="00E529B1" w14:paraId="064E59CC" w14:textId="77777777" w:rsidTr="00740C07">
        <w:trPr>
          <w:trHeight w:val="142"/>
          <w:tblCellSpacing w:w="20" w:type="dxa"/>
        </w:trPr>
        <w:tc>
          <w:tcPr>
            <w:tcW w:w="3012" w:type="dxa"/>
            <w:vAlign w:val="center"/>
          </w:tcPr>
          <w:p w14:paraId="49DD13AD" w14:textId="77777777" w:rsidR="00740C07" w:rsidRPr="00E529B1" w:rsidRDefault="00740C07" w:rsidP="00B95737">
            <w:pPr>
              <w:rPr>
                <w:rFonts w:asciiTheme="minorHAnsi" w:hAnsiTheme="minorHAnsi" w:cstheme="minorHAnsi"/>
                <w:b/>
                <w:sz w:val="20"/>
                <w:szCs w:val="20"/>
              </w:rPr>
            </w:pPr>
            <w:r w:rsidRPr="00E529B1">
              <w:rPr>
                <w:rFonts w:asciiTheme="minorHAnsi" w:hAnsiTheme="minorHAnsi" w:cstheme="minorHAnsi"/>
                <w:b/>
                <w:sz w:val="20"/>
                <w:szCs w:val="20"/>
              </w:rPr>
              <w:t>Start-up Date</w:t>
            </w:r>
          </w:p>
          <w:p w14:paraId="4F9EEEEA" w14:textId="2BA090BB" w:rsidR="0059379B" w:rsidRPr="00E529B1" w:rsidRDefault="0059379B" w:rsidP="00B95737">
            <w:pPr>
              <w:rPr>
                <w:rFonts w:asciiTheme="minorHAnsi" w:hAnsiTheme="minorHAnsi" w:cstheme="minorHAnsi"/>
                <w:b/>
                <w:sz w:val="20"/>
                <w:szCs w:val="20"/>
              </w:rPr>
            </w:pPr>
          </w:p>
        </w:tc>
        <w:tc>
          <w:tcPr>
            <w:tcW w:w="7925" w:type="dxa"/>
            <w:vAlign w:val="center"/>
          </w:tcPr>
          <w:p w14:paraId="1F40717C" w14:textId="0D29A13B" w:rsidR="00740C07" w:rsidRPr="00E529B1" w:rsidRDefault="00740C07" w:rsidP="00B95737">
            <w:pPr>
              <w:rPr>
                <w:rFonts w:asciiTheme="minorHAnsi" w:hAnsiTheme="minorHAnsi" w:cstheme="minorHAnsi"/>
                <w:bCs/>
                <w:sz w:val="20"/>
                <w:szCs w:val="20"/>
              </w:rPr>
            </w:pPr>
            <w:r w:rsidRPr="00E529B1">
              <w:rPr>
                <w:rFonts w:asciiTheme="minorHAnsi" w:hAnsiTheme="minorHAnsi" w:cstheme="minorHAnsi"/>
                <w:bCs/>
                <w:sz w:val="20"/>
                <w:szCs w:val="20"/>
              </w:rPr>
              <w:t>1 February to 31 July 2022 on full time basis</w:t>
            </w:r>
          </w:p>
        </w:tc>
      </w:tr>
    </w:tbl>
    <w:p w14:paraId="30EFD128" w14:textId="77777777" w:rsidR="00E9474C" w:rsidRPr="00E529B1" w:rsidRDefault="00E9474C" w:rsidP="00E9474C">
      <w:pPr>
        <w:suppressAutoHyphens/>
        <w:jc w:val="center"/>
        <w:rPr>
          <w:rFonts w:asciiTheme="minorHAnsi" w:hAnsiTheme="minorHAnsi" w:cstheme="minorHAnsi"/>
          <w:b/>
        </w:rPr>
      </w:pPr>
    </w:p>
    <w:tbl>
      <w:tblPr>
        <w:tblW w:w="11070" w:type="dxa"/>
        <w:tblInd w:w="-833" w:type="dxa"/>
        <w:tblLayout w:type="fixed"/>
        <w:tblCellMar>
          <w:left w:w="177" w:type="dxa"/>
          <w:right w:w="177" w:type="dxa"/>
        </w:tblCellMar>
        <w:tblLook w:val="0000" w:firstRow="0" w:lastRow="0" w:firstColumn="0" w:lastColumn="0" w:noHBand="0" w:noVBand="0"/>
      </w:tblPr>
      <w:tblGrid>
        <w:gridCol w:w="2730"/>
        <w:gridCol w:w="8340"/>
      </w:tblGrid>
      <w:tr w:rsidR="00E9474C" w:rsidRPr="00E529B1" w14:paraId="2667B601" w14:textId="77777777" w:rsidTr="00CB2FF6">
        <w:trPr>
          <w:trHeight w:val="216"/>
        </w:trPr>
        <w:tc>
          <w:tcPr>
            <w:tcW w:w="11070" w:type="dxa"/>
            <w:gridSpan w:val="2"/>
            <w:tcBorders>
              <w:top w:val="double" w:sz="6" w:space="0" w:color="auto"/>
              <w:left w:val="double" w:sz="6" w:space="0" w:color="auto"/>
              <w:bottom w:val="double" w:sz="6" w:space="0" w:color="auto"/>
              <w:right w:val="double" w:sz="6" w:space="0" w:color="auto"/>
            </w:tcBorders>
            <w:shd w:val="clear" w:color="auto" w:fill="E6E6E6"/>
          </w:tcPr>
          <w:p w14:paraId="7B37CAB0" w14:textId="54709BBE" w:rsidR="00E9474C" w:rsidRPr="00E529B1" w:rsidRDefault="00E9474C" w:rsidP="00740C07">
            <w:pPr>
              <w:tabs>
                <w:tab w:val="left" w:pos="-720"/>
              </w:tabs>
              <w:suppressAutoHyphens/>
              <w:spacing w:before="109" w:after="54"/>
              <w:rPr>
                <w:rFonts w:asciiTheme="minorHAnsi" w:hAnsiTheme="minorHAnsi" w:cstheme="minorHAnsi"/>
                <w:b/>
              </w:rPr>
            </w:pPr>
            <w:r w:rsidRPr="00E529B1">
              <w:rPr>
                <w:rFonts w:asciiTheme="minorHAnsi" w:hAnsiTheme="minorHAnsi" w:cstheme="minorHAnsi"/>
                <w:b/>
              </w:rPr>
              <w:t xml:space="preserve">TERMS OF REFERENCE </w:t>
            </w:r>
          </w:p>
        </w:tc>
      </w:tr>
      <w:tr w:rsidR="00E9474C" w:rsidRPr="00E529B1" w14:paraId="5FA0731D" w14:textId="77777777" w:rsidTr="00CB2FF6">
        <w:tblPrEx>
          <w:tblCellMar>
            <w:left w:w="148" w:type="dxa"/>
            <w:right w:w="148" w:type="dxa"/>
          </w:tblCellMar>
        </w:tblPrEx>
        <w:trPr>
          <w:trHeight w:val="615"/>
        </w:trPr>
        <w:tc>
          <w:tcPr>
            <w:tcW w:w="2730" w:type="dxa"/>
            <w:tcBorders>
              <w:top w:val="single" w:sz="6" w:space="0" w:color="auto"/>
              <w:left w:val="double" w:sz="6" w:space="0" w:color="auto"/>
              <w:bottom w:val="single" w:sz="6" w:space="0" w:color="auto"/>
            </w:tcBorders>
            <w:shd w:val="clear" w:color="auto" w:fill="auto"/>
          </w:tcPr>
          <w:p w14:paraId="422A5084" w14:textId="77777777" w:rsidR="00E9474C" w:rsidRPr="00E529B1" w:rsidRDefault="00E9474C" w:rsidP="00856351">
            <w:pPr>
              <w:tabs>
                <w:tab w:val="left" w:pos="-720"/>
              </w:tabs>
              <w:suppressAutoHyphens/>
              <w:spacing w:before="40" w:after="54"/>
              <w:jc w:val="both"/>
              <w:rPr>
                <w:rFonts w:asciiTheme="minorHAnsi" w:hAnsiTheme="minorHAnsi" w:cstheme="minorHAnsi"/>
                <w:sz w:val="20"/>
                <w:szCs w:val="20"/>
              </w:rPr>
            </w:pPr>
            <w:r w:rsidRPr="00E529B1">
              <w:rPr>
                <w:rFonts w:asciiTheme="minorHAnsi" w:hAnsiTheme="minorHAnsi" w:cstheme="minorHAnsi"/>
                <w:sz w:val="20"/>
                <w:szCs w:val="20"/>
              </w:rPr>
              <w:t>Purpose of consultancy:</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26E7F3A5" w14:textId="77777777" w:rsidR="003C3B57" w:rsidRPr="00E529B1" w:rsidRDefault="00426FFC" w:rsidP="001406A4">
            <w:pPr>
              <w:autoSpaceDE w:val="0"/>
              <w:adjustRightInd w:val="0"/>
              <w:rPr>
                <w:rFonts w:asciiTheme="minorHAnsi" w:eastAsia="UNFPA-Bold" w:hAnsiTheme="minorHAnsi" w:cstheme="minorHAnsi"/>
                <w:sz w:val="20"/>
                <w:szCs w:val="20"/>
              </w:rPr>
            </w:pPr>
            <w:r w:rsidRPr="00E529B1">
              <w:rPr>
                <w:rFonts w:asciiTheme="minorHAnsi" w:eastAsia="UNFPA-Bold" w:hAnsiTheme="minorHAnsi" w:cstheme="minorHAnsi"/>
                <w:sz w:val="20"/>
                <w:szCs w:val="20"/>
              </w:rPr>
              <w:t xml:space="preserve">UNFPA Lebanon has been established since 1993 extending support and advise for promoting universal access to reproductive health </w:t>
            </w:r>
            <w:r w:rsidR="002851EF" w:rsidRPr="00E529B1">
              <w:rPr>
                <w:rFonts w:asciiTheme="minorHAnsi" w:eastAsia="UNFPA-Bold" w:hAnsiTheme="minorHAnsi" w:cstheme="minorHAnsi"/>
                <w:sz w:val="20"/>
                <w:szCs w:val="20"/>
              </w:rPr>
              <w:t xml:space="preserve">(RH) </w:t>
            </w:r>
            <w:r w:rsidRPr="00E529B1">
              <w:rPr>
                <w:rFonts w:asciiTheme="minorHAnsi" w:eastAsia="UNFPA-Bold" w:hAnsiTheme="minorHAnsi" w:cstheme="minorHAnsi"/>
                <w:sz w:val="20"/>
                <w:szCs w:val="20"/>
              </w:rPr>
              <w:t>as well as preventing and responding to Gender based violence</w:t>
            </w:r>
            <w:r w:rsidR="001406A4" w:rsidRPr="00E529B1">
              <w:rPr>
                <w:rFonts w:asciiTheme="minorHAnsi" w:eastAsia="UNFPA-Bold" w:hAnsiTheme="minorHAnsi" w:cstheme="minorHAnsi"/>
                <w:sz w:val="20"/>
                <w:szCs w:val="20"/>
              </w:rPr>
              <w:t xml:space="preserve"> (GBV)</w:t>
            </w:r>
            <w:r w:rsidRPr="00E529B1">
              <w:rPr>
                <w:rFonts w:asciiTheme="minorHAnsi" w:eastAsia="UNFPA-Bold" w:hAnsiTheme="minorHAnsi" w:cstheme="minorHAnsi"/>
                <w:sz w:val="20"/>
                <w:szCs w:val="20"/>
              </w:rPr>
              <w:t>.</w:t>
            </w:r>
            <w:r w:rsidR="001406A4" w:rsidRPr="00E529B1">
              <w:rPr>
                <w:rFonts w:asciiTheme="minorHAnsi" w:eastAsia="UNFPA-Bold" w:hAnsiTheme="minorHAnsi" w:cstheme="minorHAnsi"/>
                <w:sz w:val="20"/>
                <w:szCs w:val="20"/>
              </w:rPr>
              <w:t xml:space="preserve"> </w:t>
            </w:r>
            <w:r w:rsidRPr="00E529B1">
              <w:rPr>
                <w:rFonts w:asciiTheme="minorHAnsi" w:eastAsia="UNFPA-Bold" w:hAnsiTheme="minorHAnsi" w:cstheme="minorHAnsi"/>
                <w:sz w:val="20"/>
                <w:szCs w:val="20"/>
              </w:rPr>
              <w:t xml:space="preserve"> For enhancing access to services, UNFPA collaborates with service providers and targets beneficiaries namely women, youth and adolescent girls. </w:t>
            </w:r>
          </w:p>
          <w:p w14:paraId="20BDF823" w14:textId="77777777" w:rsidR="003C3B57" w:rsidRPr="00E529B1" w:rsidRDefault="003C3B57" w:rsidP="001406A4">
            <w:pPr>
              <w:autoSpaceDE w:val="0"/>
              <w:adjustRightInd w:val="0"/>
              <w:rPr>
                <w:rFonts w:asciiTheme="minorHAnsi" w:eastAsia="UNFPA-Bold" w:hAnsiTheme="minorHAnsi" w:cstheme="minorHAnsi"/>
                <w:sz w:val="20"/>
                <w:szCs w:val="20"/>
              </w:rPr>
            </w:pPr>
          </w:p>
          <w:p w14:paraId="63BCD016" w14:textId="2B7ACAAC" w:rsidR="00426FFC" w:rsidRPr="00E529B1" w:rsidRDefault="00426FFC" w:rsidP="001406A4">
            <w:pPr>
              <w:autoSpaceDE w:val="0"/>
              <w:adjustRightInd w:val="0"/>
              <w:rPr>
                <w:rFonts w:asciiTheme="minorHAnsi" w:hAnsiTheme="minorHAnsi" w:cstheme="minorHAnsi"/>
                <w:sz w:val="20"/>
                <w:szCs w:val="20"/>
              </w:rPr>
            </w:pPr>
            <w:r w:rsidRPr="00E529B1">
              <w:rPr>
                <w:rFonts w:asciiTheme="minorHAnsi" w:eastAsia="UNFPA-Bold" w:hAnsiTheme="minorHAnsi" w:cstheme="minorHAnsi"/>
                <w:sz w:val="20"/>
                <w:szCs w:val="20"/>
              </w:rPr>
              <w:t xml:space="preserve">Since 2019, Lebanon has been witnessing unprecedented and challenging times that the country is going through with ongoing civil unrest, the Beirut port explosion (August 2020) and its repercussions, political impasse, </w:t>
            </w:r>
            <w:r w:rsidRPr="00E529B1">
              <w:rPr>
                <w:rFonts w:asciiTheme="minorHAnsi" w:hAnsiTheme="minorHAnsi" w:cstheme="minorHAnsi"/>
                <w:sz w:val="20"/>
                <w:szCs w:val="20"/>
              </w:rPr>
              <w:t xml:space="preserve">the worst economic crisis in its modern history, pandemic restrictions with an overwhelmed health care sector, and the humanitarian refugee situation with more than 1.5 million Syrian refugees living in dire conditions. The crisis has driven more than half the Lebanese population into poverty as evidenced by the WB and ESCWA and it is estimated that around 80% of the Refugee population also live in poverty. </w:t>
            </w:r>
            <w:r w:rsidR="001406A4" w:rsidRPr="00E529B1">
              <w:rPr>
                <w:rFonts w:asciiTheme="minorHAnsi" w:hAnsiTheme="minorHAnsi" w:cstheme="minorHAnsi"/>
                <w:sz w:val="20"/>
                <w:szCs w:val="20"/>
              </w:rPr>
              <w:t xml:space="preserve"> Under the humanitarian response, UNFPA collaborates with almost 20 implementing partners to implement related interventions namely for p</w:t>
            </w:r>
            <w:r w:rsidR="002851EF" w:rsidRPr="00E529B1">
              <w:rPr>
                <w:rFonts w:asciiTheme="minorHAnsi" w:hAnsiTheme="minorHAnsi" w:cstheme="minorHAnsi"/>
                <w:sz w:val="20"/>
                <w:szCs w:val="20"/>
              </w:rPr>
              <w:t>rovi</w:t>
            </w:r>
            <w:r w:rsidR="001406A4" w:rsidRPr="00E529B1">
              <w:rPr>
                <w:rFonts w:asciiTheme="minorHAnsi" w:hAnsiTheme="minorHAnsi" w:cstheme="minorHAnsi"/>
                <w:sz w:val="20"/>
                <w:szCs w:val="20"/>
              </w:rPr>
              <w:t>sion of</w:t>
            </w:r>
            <w:r w:rsidR="002851EF" w:rsidRPr="00E529B1">
              <w:rPr>
                <w:rFonts w:asciiTheme="minorHAnsi" w:hAnsiTheme="minorHAnsi" w:cstheme="minorHAnsi"/>
                <w:sz w:val="20"/>
                <w:szCs w:val="20"/>
              </w:rPr>
              <w:t xml:space="preserve"> direct assistance and response to affected population </w:t>
            </w:r>
            <w:r w:rsidR="001406A4" w:rsidRPr="00E529B1">
              <w:rPr>
                <w:rFonts w:asciiTheme="minorHAnsi" w:hAnsiTheme="minorHAnsi" w:cstheme="minorHAnsi"/>
                <w:sz w:val="20"/>
                <w:szCs w:val="20"/>
              </w:rPr>
              <w:t xml:space="preserve">(Lebanese and </w:t>
            </w:r>
            <w:proofErr w:type="spellStart"/>
            <w:r w:rsidR="001406A4" w:rsidRPr="00E529B1">
              <w:rPr>
                <w:rFonts w:asciiTheme="minorHAnsi" w:hAnsiTheme="minorHAnsi" w:cstheme="minorHAnsi"/>
                <w:sz w:val="20"/>
                <w:szCs w:val="20"/>
              </w:rPr>
              <w:t>non Lebanese</w:t>
            </w:r>
            <w:proofErr w:type="spellEnd"/>
            <w:r w:rsidR="001406A4" w:rsidRPr="00E529B1">
              <w:rPr>
                <w:rFonts w:asciiTheme="minorHAnsi" w:hAnsiTheme="minorHAnsi" w:cstheme="minorHAnsi"/>
                <w:sz w:val="20"/>
                <w:szCs w:val="20"/>
              </w:rPr>
              <w:t xml:space="preserve">) </w:t>
            </w:r>
            <w:r w:rsidR="002851EF" w:rsidRPr="00E529B1">
              <w:rPr>
                <w:rFonts w:asciiTheme="minorHAnsi" w:hAnsiTheme="minorHAnsi" w:cstheme="minorHAnsi"/>
                <w:sz w:val="20"/>
                <w:szCs w:val="20"/>
              </w:rPr>
              <w:t xml:space="preserve">including women, adolescents and youth specifically related to </w:t>
            </w:r>
            <w:r w:rsidR="001406A4" w:rsidRPr="00E529B1">
              <w:rPr>
                <w:rFonts w:asciiTheme="minorHAnsi" w:hAnsiTheme="minorHAnsi" w:cstheme="minorHAnsi"/>
                <w:sz w:val="20"/>
                <w:szCs w:val="20"/>
              </w:rPr>
              <w:t xml:space="preserve">RH and GBV.  </w:t>
            </w:r>
          </w:p>
          <w:p w14:paraId="052C84FD" w14:textId="77777777" w:rsidR="001406A4" w:rsidRPr="00E529B1" w:rsidRDefault="001406A4" w:rsidP="00426FFC">
            <w:pPr>
              <w:autoSpaceDE w:val="0"/>
              <w:adjustRightInd w:val="0"/>
              <w:rPr>
                <w:rFonts w:asciiTheme="minorHAnsi" w:eastAsia="UNFPA-Bold" w:hAnsiTheme="minorHAnsi" w:cstheme="minorHAnsi"/>
                <w:sz w:val="20"/>
                <w:szCs w:val="20"/>
              </w:rPr>
            </w:pPr>
          </w:p>
          <w:p w14:paraId="370A2B9D" w14:textId="19B1A747" w:rsidR="002851EF" w:rsidRPr="00E529B1" w:rsidRDefault="001406A4" w:rsidP="003C3B57">
            <w:pPr>
              <w:autoSpaceDE w:val="0"/>
              <w:adjustRightInd w:val="0"/>
              <w:rPr>
                <w:rFonts w:asciiTheme="minorHAnsi" w:hAnsiTheme="minorHAnsi" w:cstheme="minorHAnsi"/>
                <w:sz w:val="20"/>
                <w:szCs w:val="20"/>
              </w:rPr>
            </w:pPr>
            <w:r w:rsidRPr="00E529B1">
              <w:rPr>
                <w:rFonts w:asciiTheme="minorHAnsi" w:eastAsia="UNFPA-Bold" w:hAnsiTheme="minorHAnsi" w:cstheme="minorHAnsi"/>
                <w:sz w:val="20"/>
                <w:szCs w:val="20"/>
              </w:rPr>
              <w:t xml:space="preserve">In addition to the above, and on policy advise, UNFPA works closely with key stakeholders and decision makers such as ministers, administrators and parliamentarians. </w:t>
            </w:r>
            <w:r w:rsidRPr="00E529B1">
              <w:rPr>
                <w:rFonts w:asciiTheme="minorHAnsi" w:hAnsiTheme="minorHAnsi" w:cstheme="minorHAnsi"/>
                <w:sz w:val="20"/>
                <w:szCs w:val="20"/>
              </w:rPr>
              <w:t>As such,</w:t>
            </w:r>
            <w:r w:rsidR="002851EF" w:rsidRPr="00E529B1">
              <w:rPr>
                <w:rFonts w:asciiTheme="minorHAnsi" w:hAnsiTheme="minorHAnsi" w:cstheme="minorHAnsi"/>
                <w:sz w:val="20"/>
                <w:szCs w:val="20"/>
              </w:rPr>
              <w:t xml:space="preserve"> UNFPA also provides guidance and advise on policy and strategy upstream as part of its support to the humanitarian- development nexus approach. This includes elaboration of national sectoral strategies and policies in areas related to (but not exclusive): ageing, disability, inclusion, women, youth, health, migration, violence, etc.  More so, this axis aims at supporting system development and capacities</w:t>
            </w:r>
            <w:r w:rsidR="003C3B57" w:rsidRPr="00E529B1">
              <w:rPr>
                <w:rFonts w:asciiTheme="minorHAnsi" w:hAnsiTheme="minorHAnsi" w:cstheme="minorHAnsi"/>
                <w:sz w:val="20"/>
                <w:szCs w:val="20"/>
              </w:rPr>
              <w:t xml:space="preserve"> as well as elaborating knowledge product and tools </w:t>
            </w:r>
            <w:r w:rsidR="002851EF" w:rsidRPr="00E529B1">
              <w:rPr>
                <w:rFonts w:asciiTheme="minorHAnsi" w:hAnsiTheme="minorHAnsi" w:cstheme="minorHAnsi"/>
                <w:sz w:val="20"/>
                <w:szCs w:val="20"/>
              </w:rPr>
              <w:t xml:space="preserve">to implement the above mentioned strategies and through institutional building.  </w:t>
            </w:r>
          </w:p>
          <w:p w14:paraId="4F6B0B1C" w14:textId="77777777" w:rsidR="008C3A42" w:rsidRPr="00E529B1" w:rsidRDefault="008C3A42" w:rsidP="003C3B57">
            <w:pPr>
              <w:autoSpaceDE w:val="0"/>
              <w:adjustRightInd w:val="0"/>
              <w:rPr>
                <w:rFonts w:asciiTheme="minorHAnsi" w:hAnsiTheme="minorHAnsi" w:cstheme="minorHAnsi"/>
                <w:sz w:val="20"/>
                <w:szCs w:val="20"/>
              </w:rPr>
            </w:pPr>
          </w:p>
          <w:p w14:paraId="2A45A90A" w14:textId="340F35F4" w:rsidR="008C3A42" w:rsidRPr="00E529B1" w:rsidRDefault="008C3A42" w:rsidP="003C3B57">
            <w:pPr>
              <w:autoSpaceDE w:val="0"/>
              <w:adjustRightInd w:val="0"/>
              <w:rPr>
                <w:rFonts w:asciiTheme="minorHAnsi" w:hAnsiTheme="minorHAnsi" w:cstheme="minorHAnsi"/>
                <w:sz w:val="20"/>
                <w:szCs w:val="20"/>
              </w:rPr>
            </w:pPr>
            <w:r w:rsidRPr="00E529B1">
              <w:rPr>
                <w:rFonts w:asciiTheme="minorHAnsi" w:hAnsiTheme="minorHAnsi" w:cstheme="minorHAnsi"/>
                <w:sz w:val="20"/>
                <w:szCs w:val="20"/>
              </w:rPr>
              <w:t xml:space="preserve">More so, </w:t>
            </w:r>
            <w:r w:rsidR="00F418AC" w:rsidRPr="00E529B1">
              <w:rPr>
                <w:rFonts w:asciiTheme="minorHAnsi" w:hAnsiTheme="minorHAnsi" w:cstheme="minorHAnsi"/>
                <w:sz w:val="20"/>
                <w:szCs w:val="20"/>
              </w:rPr>
              <w:t xml:space="preserve">and in 2022, </w:t>
            </w:r>
            <w:r w:rsidRPr="00E529B1">
              <w:rPr>
                <w:rFonts w:asciiTheme="minorHAnsi" w:hAnsiTheme="minorHAnsi" w:cstheme="minorHAnsi"/>
                <w:sz w:val="20"/>
                <w:szCs w:val="20"/>
              </w:rPr>
              <w:t xml:space="preserve">UNFPA will be engaged in the development of the UN cooperation framework as well as UNFPA’s country programme for the cycle 2023+.  As such, support will be required to ensure proactive participation and engagement on these 2 essential frameworks. </w:t>
            </w:r>
          </w:p>
          <w:p w14:paraId="27449B51" w14:textId="6C03108D" w:rsidR="00426FFC" w:rsidRPr="00E529B1" w:rsidRDefault="00426FFC" w:rsidP="00426FFC">
            <w:pPr>
              <w:rPr>
                <w:rFonts w:asciiTheme="minorHAnsi" w:hAnsiTheme="minorHAnsi" w:cstheme="minorHAnsi"/>
                <w:sz w:val="20"/>
                <w:szCs w:val="20"/>
              </w:rPr>
            </w:pPr>
          </w:p>
          <w:p w14:paraId="66B5A8FA" w14:textId="0E85D69A" w:rsidR="008C3A42" w:rsidRPr="00E529B1" w:rsidRDefault="00426FFC" w:rsidP="008C3A42">
            <w:pPr>
              <w:rPr>
                <w:rFonts w:asciiTheme="minorHAnsi" w:hAnsiTheme="minorHAnsi" w:cstheme="minorHAnsi"/>
                <w:sz w:val="20"/>
                <w:szCs w:val="20"/>
              </w:rPr>
            </w:pPr>
            <w:r w:rsidRPr="00E529B1">
              <w:rPr>
                <w:rFonts w:asciiTheme="minorHAnsi" w:hAnsiTheme="minorHAnsi" w:cstheme="minorHAnsi"/>
                <w:sz w:val="20"/>
                <w:szCs w:val="20"/>
              </w:rPr>
              <w:t xml:space="preserve">In view of </w:t>
            </w:r>
            <w:r w:rsidR="002851EF" w:rsidRPr="00E529B1">
              <w:rPr>
                <w:rFonts w:asciiTheme="minorHAnsi" w:hAnsiTheme="minorHAnsi" w:cstheme="minorHAnsi"/>
                <w:sz w:val="20"/>
                <w:szCs w:val="20"/>
              </w:rPr>
              <w:t xml:space="preserve">the above, </w:t>
            </w:r>
            <w:r w:rsidRPr="00E529B1">
              <w:rPr>
                <w:rFonts w:asciiTheme="minorHAnsi" w:hAnsiTheme="minorHAnsi" w:cstheme="minorHAnsi"/>
                <w:sz w:val="20"/>
                <w:szCs w:val="20"/>
              </w:rPr>
              <w:t xml:space="preserve">the UNFPA Country Office (CO) needs to ensure it possesses the required resources and expertise to ensure the timely delivery of response and high-quality activities and </w:t>
            </w:r>
            <w:r w:rsidRPr="00E529B1">
              <w:rPr>
                <w:rFonts w:asciiTheme="minorHAnsi" w:hAnsiTheme="minorHAnsi" w:cstheme="minorHAnsi"/>
                <w:sz w:val="20"/>
                <w:szCs w:val="20"/>
              </w:rPr>
              <w:lastRenderedPageBreak/>
              <w:t>services</w:t>
            </w:r>
            <w:r w:rsidR="003C3B57" w:rsidRPr="00E529B1">
              <w:rPr>
                <w:rFonts w:asciiTheme="minorHAnsi" w:hAnsiTheme="minorHAnsi" w:cstheme="minorHAnsi"/>
                <w:sz w:val="20"/>
                <w:szCs w:val="20"/>
              </w:rPr>
              <w:t xml:space="preserve"> under both the humanitarian and development frameworks</w:t>
            </w:r>
            <w:r w:rsidRPr="00E529B1">
              <w:rPr>
                <w:rFonts w:asciiTheme="minorHAnsi" w:hAnsiTheme="minorHAnsi" w:cstheme="minorHAnsi"/>
                <w:sz w:val="20"/>
                <w:szCs w:val="20"/>
              </w:rPr>
              <w:t xml:space="preserve">. UNFPA Lebanon has identified its strategic priorities focusing on Gender Based Violence (GBV) and Reproductive Health (RH) with particular emphasis on youth (males and females) while ensuring full alignment with the 2021 Lebanon Crisis Response Plan, the 3RF (reconstruction, rehabilitation and reform), the 2017-2022 UN Strategic Framework, and the UNFPA Country Programme (2017-2022). </w:t>
            </w:r>
          </w:p>
          <w:p w14:paraId="48508686" w14:textId="77777777" w:rsidR="00426FFC" w:rsidRPr="00E529B1" w:rsidRDefault="00426FFC" w:rsidP="00426FFC">
            <w:pPr>
              <w:rPr>
                <w:rFonts w:asciiTheme="minorHAnsi" w:hAnsiTheme="minorHAnsi" w:cstheme="minorHAnsi"/>
                <w:sz w:val="20"/>
                <w:szCs w:val="20"/>
              </w:rPr>
            </w:pPr>
          </w:p>
          <w:p w14:paraId="54459327" w14:textId="19AE7B65" w:rsidR="00426FFC" w:rsidRPr="00E529B1" w:rsidRDefault="00426FFC" w:rsidP="00426FFC">
            <w:pPr>
              <w:rPr>
                <w:rFonts w:asciiTheme="minorHAnsi" w:hAnsiTheme="minorHAnsi" w:cstheme="minorHAnsi"/>
                <w:sz w:val="20"/>
                <w:szCs w:val="20"/>
              </w:rPr>
            </w:pPr>
            <w:r w:rsidRPr="00E529B1">
              <w:rPr>
                <w:rFonts w:asciiTheme="minorHAnsi" w:hAnsiTheme="minorHAnsi" w:cstheme="minorHAnsi"/>
                <w:sz w:val="20"/>
                <w:szCs w:val="20"/>
              </w:rPr>
              <w:t>Accordingly and in 202</w:t>
            </w:r>
            <w:r w:rsidR="003C3B57" w:rsidRPr="00E529B1">
              <w:rPr>
                <w:rFonts w:asciiTheme="minorHAnsi" w:hAnsiTheme="minorHAnsi" w:cstheme="minorHAnsi"/>
                <w:sz w:val="20"/>
                <w:szCs w:val="20"/>
              </w:rPr>
              <w:t>2</w:t>
            </w:r>
            <w:r w:rsidRPr="00E529B1">
              <w:rPr>
                <w:rFonts w:asciiTheme="minorHAnsi" w:hAnsiTheme="minorHAnsi" w:cstheme="minorHAnsi"/>
                <w:sz w:val="20"/>
                <w:szCs w:val="20"/>
              </w:rPr>
              <w:t xml:space="preserve">, UNFPA </w:t>
            </w:r>
            <w:r w:rsidR="003C3B57" w:rsidRPr="00E529B1">
              <w:rPr>
                <w:rFonts w:asciiTheme="minorHAnsi" w:hAnsiTheme="minorHAnsi" w:cstheme="minorHAnsi"/>
                <w:sz w:val="20"/>
                <w:szCs w:val="20"/>
              </w:rPr>
              <w:t>will be supporting selected interventions (existing and new ones</w:t>
            </w:r>
            <w:r w:rsidRPr="00E529B1">
              <w:rPr>
                <w:rFonts w:asciiTheme="minorHAnsi" w:hAnsiTheme="minorHAnsi" w:cstheme="minorHAnsi"/>
                <w:sz w:val="20"/>
                <w:szCs w:val="20"/>
              </w:rPr>
              <w:t>) with various partners (ministries, NGOs</w:t>
            </w:r>
            <w:r w:rsidR="003C3B57" w:rsidRPr="00E529B1">
              <w:rPr>
                <w:rFonts w:asciiTheme="minorHAnsi" w:hAnsiTheme="minorHAnsi" w:cstheme="minorHAnsi"/>
                <w:sz w:val="20"/>
                <w:szCs w:val="20"/>
              </w:rPr>
              <w:t>,</w:t>
            </w:r>
            <w:r w:rsidRPr="00E529B1">
              <w:rPr>
                <w:rFonts w:asciiTheme="minorHAnsi" w:hAnsiTheme="minorHAnsi" w:cstheme="minorHAnsi"/>
                <w:sz w:val="20"/>
                <w:szCs w:val="20"/>
              </w:rPr>
              <w:t xml:space="preserve"> professional associations</w:t>
            </w:r>
            <w:r w:rsidR="003C3B57" w:rsidRPr="00E529B1">
              <w:rPr>
                <w:rFonts w:asciiTheme="minorHAnsi" w:hAnsiTheme="minorHAnsi" w:cstheme="minorHAnsi"/>
                <w:sz w:val="20"/>
                <w:szCs w:val="20"/>
              </w:rPr>
              <w:t xml:space="preserve"> and UN</w:t>
            </w:r>
            <w:r w:rsidRPr="00E529B1">
              <w:rPr>
                <w:rFonts w:asciiTheme="minorHAnsi" w:hAnsiTheme="minorHAnsi" w:cstheme="minorHAnsi"/>
                <w:sz w:val="20"/>
                <w:szCs w:val="20"/>
              </w:rPr>
              <w:t>)</w:t>
            </w:r>
            <w:r w:rsidR="003C3B57" w:rsidRPr="00E529B1">
              <w:rPr>
                <w:rFonts w:asciiTheme="minorHAnsi" w:hAnsiTheme="minorHAnsi" w:cstheme="minorHAnsi"/>
                <w:sz w:val="20"/>
                <w:szCs w:val="20"/>
              </w:rPr>
              <w:t xml:space="preserve"> to promote youth engagement and access to RH as well as to support policy related frameworks as mentioned earlier</w:t>
            </w:r>
            <w:r w:rsidRPr="00E529B1">
              <w:rPr>
                <w:rFonts w:asciiTheme="minorHAnsi" w:hAnsiTheme="minorHAnsi" w:cstheme="minorHAnsi"/>
                <w:sz w:val="20"/>
                <w:szCs w:val="20"/>
              </w:rPr>
              <w:t>. Of particular importance are a) projects that are innovative in nature, b) ones implemented on a pilot basis to assess new approaches</w:t>
            </w:r>
            <w:r w:rsidR="003C3B57" w:rsidRPr="00E529B1">
              <w:rPr>
                <w:rFonts w:asciiTheme="minorHAnsi" w:hAnsiTheme="minorHAnsi" w:cstheme="minorHAnsi"/>
                <w:sz w:val="20"/>
                <w:szCs w:val="20"/>
              </w:rPr>
              <w:t>,</w:t>
            </w:r>
            <w:r w:rsidRPr="00E529B1">
              <w:rPr>
                <w:rFonts w:asciiTheme="minorHAnsi" w:hAnsiTheme="minorHAnsi" w:cstheme="minorHAnsi"/>
                <w:sz w:val="20"/>
                <w:szCs w:val="20"/>
              </w:rPr>
              <w:t xml:space="preserve"> c) projects ready to be scaled up based on successful pilot-based interventions</w:t>
            </w:r>
            <w:r w:rsidR="003C3B57" w:rsidRPr="00E529B1">
              <w:rPr>
                <w:rFonts w:asciiTheme="minorHAnsi" w:hAnsiTheme="minorHAnsi" w:cstheme="minorHAnsi"/>
                <w:sz w:val="20"/>
                <w:szCs w:val="20"/>
              </w:rPr>
              <w:t>, d) interventions that enhance national and sectoral</w:t>
            </w:r>
            <w:r w:rsidR="000025D8" w:rsidRPr="00E529B1">
              <w:rPr>
                <w:rFonts w:asciiTheme="minorHAnsi" w:hAnsiTheme="minorHAnsi" w:cstheme="minorHAnsi"/>
                <w:sz w:val="20"/>
                <w:szCs w:val="20"/>
              </w:rPr>
              <w:t xml:space="preserve"> capacities,</w:t>
            </w:r>
            <w:r w:rsidR="003C3B57" w:rsidRPr="00E529B1">
              <w:rPr>
                <w:rFonts w:asciiTheme="minorHAnsi" w:hAnsiTheme="minorHAnsi" w:cstheme="minorHAnsi"/>
                <w:sz w:val="20"/>
                <w:szCs w:val="20"/>
              </w:rPr>
              <w:t xml:space="preserve"> frameworks and systems</w:t>
            </w:r>
            <w:r w:rsidR="008C3A42" w:rsidRPr="00E529B1">
              <w:rPr>
                <w:rFonts w:asciiTheme="minorHAnsi" w:hAnsiTheme="minorHAnsi" w:cstheme="minorHAnsi"/>
                <w:sz w:val="20"/>
                <w:szCs w:val="20"/>
              </w:rPr>
              <w:t xml:space="preserve"> and e) development of UN and UNFPA cooperation frameworks</w:t>
            </w:r>
            <w:r w:rsidRPr="00E529B1">
              <w:rPr>
                <w:rFonts w:asciiTheme="minorHAnsi" w:hAnsiTheme="minorHAnsi" w:cstheme="minorHAnsi"/>
                <w:sz w:val="20"/>
                <w:szCs w:val="20"/>
              </w:rPr>
              <w:t>. Therefore, the UNFPA CO is seeking to engage a</w:t>
            </w:r>
            <w:r w:rsidR="009E38FB" w:rsidRPr="00E529B1">
              <w:rPr>
                <w:rFonts w:asciiTheme="minorHAnsi" w:hAnsiTheme="minorHAnsi" w:cstheme="minorHAnsi"/>
                <w:sz w:val="20"/>
                <w:szCs w:val="20"/>
              </w:rPr>
              <w:t xml:space="preserve"> </w:t>
            </w:r>
            <w:r w:rsidRPr="00E529B1">
              <w:rPr>
                <w:rFonts w:asciiTheme="minorHAnsi" w:hAnsiTheme="minorHAnsi" w:cstheme="minorHAnsi"/>
                <w:sz w:val="20"/>
                <w:szCs w:val="20"/>
              </w:rPr>
              <w:t xml:space="preserve">Programme </w:t>
            </w:r>
            <w:r w:rsidR="009E38FB" w:rsidRPr="00E529B1">
              <w:rPr>
                <w:rFonts w:asciiTheme="minorHAnsi" w:hAnsiTheme="minorHAnsi" w:cstheme="minorHAnsi"/>
                <w:sz w:val="20"/>
                <w:szCs w:val="20"/>
              </w:rPr>
              <w:t xml:space="preserve">coordinator </w:t>
            </w:r>
            <w:r w:rsidRPr="00E529B1">
              <w:rPr>
                <w:rFonts w:asciiTheme="minorHAnsi" w:hAnsiTheme="minorHAnsi" w:cstheme="minorHAnsi"/>
                <w:sz w:val="20"/>
                <w:szCs w:val="20"/>
              </w:rPr>
              <w:t>who will be entrusted to support</w:t>
            </w:r>
            <w:r w:rsidR="00C73B05" w:rsidRPr="00E529B1">
              <w:rPr>
                <w:rFonts w:asciiTheme="minorHAnsi" w:hAnsiTheme="minorHAnsi" w:cstheme="minorHAnsi"/>
                <w:sz w:val="20"/>
                <w:szCs w:val="20"/>
              </w:rPr>
              <w:t xml:space="preserve"> and coordinate</w:t>
            </w:r>
            <w:r w:rsidRPr="00E529B1">
              <w:rPr>
                <w:rFonts w:asciiTheme="minorHAnsi" w:hAnsiTheme="minorHAnsi" w:cstheme="minorHAnsi"/>
                <w:sz w:val="20"/>
                <w:szCs w:val="20"/>
              </w:rPr>
              <w:t xml:space="preserve"> a set of projects</w:t>
            </w:r>
            <w:r w:rsidR="00C73B05" w:rsidRPr="00E529B1">
              <w:rPr>
                <w:rFonts w:asciiTheme="minorHAnsi" w:hAnsiTheme="minorHAnsi" w:cstheme="minorHAnsi"/>
                <w:sz w:val="20"/>
                <w:szCs w:val="20"/>
              </w:rPr>
              <w:t>/interventions</w:t>
            </w:r>
            <w:r w:rsidRPr="00E529B1">
              <w:rPr>
                <w:rFonts w:asciiTheme="minorHAnsi" w:hAnsiTheme="minorHAnsi" w:cstheme="minorHAnsi"/>
                <w:sz w:val="20"/>
                <w:szCs w:val="20"/>
              </w:rPr>
              <w:t xml:space="preserve"> falling in these </w:t>
            </w:r>
            <w:r w:rsidR="00C73B05" w:rsidRPr="00E529B1">
              <w:rPr>
                <w:rFonts w:asciiTheme="minorHAnsi" w:hAnsiTheme="minorHAnsi" w:cstheme="minorHAnsi"/>
                <w:sz w:val="20"/>
                <w:szCs w:val="20"/>
              </w:rPr>
              <w:t>4</w:t>
            </w:r>
            <w:r w:rsidRPr="00E529B1">
              <w:rPr>
                <w:rFonts w:asciiTheme="minorHAnsi" w:hAnsiTheme="minorHAnsi" w:cstheme="minorHAnsi"/>
                <w:sz w:val="20"/>
                <w:szCs w:val="20"/>
              </w:rPr>
              <w:t xml:space="preserve"> categories. </w:t>
            </w:r>
          </w:p>
          <w:p w14:paraId="0C2B1C28" w14:textId="77777777" w:rsidR="00426FFC" w:rsidRPr="00E529B1" w:rsidRDefault="00426FFC" w:rsidP="00426FFC">
            <w:pPr>
              <w:rPr>
                <w:rFonts w:asciiTheme="minorHAnsi" w:hAnsiTheme="minorHAnsi" w:cstheme="minorHAnsi"/>
                <w:sz w:val="20"/>
                <w:szCs w:val="20"/>
              </w:rPr>
            </w:pPr>
          </w:p>
          <w:p w14:paraId="6CE3EDF7" w14:textId="4629EF56" w:rsidR="00426FFC" w:rsidRPr="00E529B1" w:rsidRDefault="00426FFC" w:rsidP="00426FFC">
            <w:pPr>
              <w:pStyle w:val="ListParagraph"/>
              <w:ind w:left="0"/>
              <w:rPr>
                <w:rFonts w:asciiTheme="minorHAnsi" w:hAnsiTheme="minorHAnsi" w:cstheme="minorHAnsi"/>
              </w:rPr>
            </w:pPr>
            <w:r w:rsidRPr="00E529B1">
              <w:rPr>
                <w:rFonts w:asciiTheme="minorHAnsi" w:hAnsiTheme="minorHAnsi" w:cstheme="minorHAnsi"/>
              </w:rPr>
              <w:t xml:space="preserve">Under the overall guidance and supervision of the UNFPA Head of Office, the </w:t>
            </w:r>
            <w:r w:rsidR="009E38FB" w:rsidRPr="00E529B1">
              <w:rPr>
                <w:rFonts w:asciiTheme="minorHAnsi" w:hAnsiTheme="minorHAnsi" w:cstheme="minorHAnsi"/>
              </w:rPr>
              <w:t xml:space="preserve">program coordinator </w:t>
            </w:r>
            <w:r w:rsidRPr="00E529B1">
              <w:rPr>
                <w:rFonts w:asciiTheme="minorHAnsi" w:hAnsiTheme="minorHAnsi" w:cstheme="minorHAnsi"/>
              </w:rPr>
              <w:t xml:space="preserve">will work at the UNFPA Country Office (CO) in coordination with all programme/thematic units as well as the MEAL </w:t>
            </w:r>
            <w:r w:rsidR="000025D8" w:rsidRPr="00E529B1">
              <w:rPr>
                <w:rFonts w:asciiTheme="minorHAnsi" w:hAnsiTheme="minorHAnsi" w:cstheme="minorHAnsi"/>
              </w:rPr>
              <w:t xml:space="preserve">specialist </w:t>
            </w:r>
            <w:r w:rsidRPr="00E529B1">
              <w:rPr>
                <w:rFonts w:asciiTheme="minorHAnsi" w:hAnsiTheme="minorHAnsi" w:cstheme="minorHAnsi"/>
              </w:rPr>
              <w:t xml:space="preserve">and communication officer to ensure timely, adequate and efficient conceptualization, implementation and monitoring of the </w:t>
            </w:r>
            <w:r w:rsidR="000025D8" w:rsidRPr="00E529B1">
              <w:rPr>
                <w:rFonts w:asciiTheme="minorHAnsi" w:hAnsiTheme="minorHAnsi" w:cstheme="minorHAnsi"/>
              </w:rPr>
              <w:t xml:space="preserve">related </w:t>
            </w:r>
            <w:r w:rsidRPr="00E529B1">
              <w:rPr>
                <w:rFonts w:asciiTheme="minorHAnsi" w:hAnsiTheme="minorHAnsi" w:cstheme="minorHAnsi"/>
              </w:rPr>
              <w:t xml:space="preserve">projects and initiatives.  </w:t>
            </w:r>
            <w:r w:rsidR="0071527B" w:rsidRPr="00E529B1">
              <w:rPr>
                <w:rFonts w:asciiTheme="minorHAnsi" w:hAnsiTheme="minorHAnsi" w:cstheme="minorHAnsi"/>
              </w:rPr>
              <w:t xml:space="preserve">In addition, the </w:t>
            </w:r>
            <w:r w:rsidR="009E38FB" w:rsidRPr="00E529B1">
              <w:rPr>
                <w:rFonts w:asciiTheme="minorHAnsi" w:hAnsiTheme="minorHAnsi" w:cstheme="minorHAnsi"/>
              </w:rPr>
              <w:t xml:space="preserve">programme coordinator </w:t>
            </w:r>
            <w:r w:rsidRPr="00E529B1">
              <w:rPr>
                <w:rFonts w:asciiTheme="minorHAnsi" w:hAnsiTheme="minorHAnsi" w:cstheme="minorHAnsi"/>
              </w:rPr>
              <w:t xml:space="preserve">will be coordinating mainly with external actors namely implementing partners, line ministries, civil society organizations, sector coordinators and UN agencies. </w:t>
            </w:r>
          </w:p>
          <w:p w14:paraId="7F2D08D9" w14:textId="77777777" w:rsidR="00426FFC" w:rsidRPr="00E529B1" w:rsidRDefault="00426FFC" w:rsidP="00426FFC">
            <w:pPr>
              <w:rPr>
                <w:rFonts w:asciiTheme="minorHAnsi" w:hAnsiTheme="minorHAnsi" w:cstheme="minorHAnsi"/>
                <w:sz w:val="20"/>
                <w:szCs w:val="20"/>
                <w:lang w:val="en-US"/>
              </w:rPr>
            </w:pPr>
          </w:p>
          <w:p w14:paraId="36CFDEBB" w14:textId="18AA87F9" w:rsidR="00E9474C" w:rsidRPr="00E529B1" w:rsidRDefault="00426FFC" w:rsidP="009E38FB">
            <w:pPr>
              <w:rPr>
                <w:rFonts w:asciiTheme="minorHAnsi" w:hAnsiTheme="minorHAnsi" w:cstheme="minorHAnsi"/>
                <w:sz w:val="20"/>
                <w:szCs w:val="20"/>
              </w:rPr>
            </w:pPr>
            <w:r w:rsidRPr="00E529B1">
              <w:rPr>
                <w:rFonts w:asciiTheme="minorHAnsi" w:hAnsiTheme="minorHAnsi" w:cstheme="minorHAnsi"/>
                <w:sz w:val="20"/>
                <w:szCs w:val="20"/>
              </w:rPr>
              <w:t>Throughout all its work, UNFPA aims at promoting innovation, participatory</w:t>
            </w:r>
            <w:r w:rsidR="008C3A42" w:rsidRPr="00E529B1">
              <w:rPr>
                <w:rFonts w:asciiTheme="minorHAnsi" w:hAnsiTheme="minorHAnsi" w:cstheme="minorHAnsi"/>
                <w:sz w:val="20"/>
                <w:szCs w:val="20"/>
              </w:rPr>
              <w:t xml:space="preserve"> and </w:t>
            </w:r>
            <w:r w:rsidRPr="00E529B1">
              <w:rPr>
                <w:rFonts w:asciiTheme="minorHAnsi" w:hAnsiTheme="minorHAnsi" w:cstheme="minorHAnsi"/>
                <w:sz w:val="20"/>
                <w:szCs w:val="20"/>
              </w:rPr>
              <w:t xml:space="preserve">inclusiveness of beneficiaries. </w:t>
            </w:r>
          </w:p>
        </w:tc>
      </w:tr>
      <w:tr w:rsidR="00E9474C" w:rsidRPr="00E529B1" w14:paraId="7431557A" w14:textId="77777777" w:rsidTr="00CB2FF6">
        <w:tblPrEx>
          <w:tblCellMar>
            <w:left w:w="148" w:type="dxa"/>
            <w:right w:w="148" w:type="dxa"/>
          </w:tblCellMar>
        </w:tblPrEx>
        <w:trPr>
          <w:trHeight w:val="1695"/>
        </w:trPr>
        <w:tc>
          <w:tcPr>
            <w:tcW w:w="2730" w:type="dxa"/>
            <w:tcBorders>
              <w:top w:val="single" w:sz="6" w:space="0" w:color="auto"/>
              <w:left w:val="double" w:sz="6" w:space="0" w:color="auto"/>
              <w:bottom w:val="single" w:sz="6" w:space="0" w:color="auto"/>
            </w:tcBorders>
            <w:shd w:val="clear" w:color="auto" w:fill="auto"/>
          </w:tcPr>
          <w:p w14:paraId="296D0ECE"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lastRenderedPageBreak/>
              <w:t>Scope of work:</w:t>
            </w:r>
          </w:p>
          <w:p w14:paraId="57DDC48F"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p>
          <w:p w14:paraId="71CA85FA" w14:textId="77777777" w:rsidR="00E9474C" w:rsidRPr="00E529B1" w:rsidRDefault="00E9474C" w:rsidP="00856351">
            <w:pPr>
              <w:tabs>
                <w:tab w:val="left" w:pos="-720"/>
              </w:tabs>
              <w:suppressAutoHyphens/>
              <w:spacing w:before="40" w:after="54"/>
              <w:rPr>
                <w:rFonts w:asciiTheme="minorHAnsi" w:hAnsiTheme="minorHAnsi" w:cstheme="minorHAnsi"/>
                <w:i/>
              </w:rPr>
            </w:pPr>
            <w:r w:rsidRPr="00E529B1">
              <w:rPr>
                <w:rFonts w:asciiTheme="minorHAnsi" w:hAnsiTheme="minorHAnsi" w:cstheme="minorHAnsi"/>
                <w:i/>
                <w:sz w:val="20"/>
                <w:szCs w:val="20"/>
              </w:rPr>
              <w:t>(Description of services, activities, or outputs)</w:t>
            </w:r>
          </w:p>
        </w:tc>
        <w:tc>
          <w:tcPr>
            <w:tcW w:w="8340" w:type="dxa"/>
            <w:tcBorders>
              <w:top w:val="single" w:sz="6" w:space="0" w:color="auto"/>
              <w:left w:val="single" w:sz="6" w:space="0" w:color="auto"/>
              <w:bottom w:val="single" w:sz="6" w:space="0" w:color="auto"/>
              <w:right w:val="double" w:sz="6"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380"/>
            </w:tblGrid>
            <w:tr w:rsidR="00E9474C" w:rsidRPr="00E529B1" w14:paraId="73FA9C32" w14:textId="77777777" w:rsidTr="00856351">
              <w:trPr>
                <w:trHeight w:val="2373"/>
              </w:trPr>
              <w:tc>
                <w:tcPr>
                  <w:tcW w:w="7380" w:type="dxa"/>
                </w:tcPr>
                <w:p w14:paraId="0B0D3601" w14:textId="5C65C971" w:rsidR="002A269A" w:rsidRPr="00E529B1" w:rsidRDefault="00825DA9" w:rsidP="00D204D3">
                  <w:p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The co</w:t>
                  </w:r>
                  <w:r w:rsidR="009E38FB" w:rsidRPr="00E529B1">
                    <w:rPr>
                      <w:rFonts w:asciiTheme="minorHAnsi" w:hAnsiTheme="minorHAnsi" w:cstheme="minorHAnsi"/>
                      <w:sz w:val="20"/>
                      <w:szCs w:val="20"/>
                      <w:lang w:val="en-US"/>
                    </w:rPr>
                    <w:t xml:space="preserve">ordinator </w:t>
                  </w:r>
                  <w:r w:rsidR="00E9474C" w:rsidRPr="00E529B1">
                    <w:rPr>
                      <w:rFonts w:asciiTheme="minorHAnsi" w:hAnsiTheme="minorHAnsi" w:cstheme="minorHAnsi"/>
                      <w:sz w:val="20"/>
                      <w:szCs w:val="20"/>
                      <w:lang w:val="en-US"/>
                    </w:rPr>
                    <w:t xml:space="preserve">will </w:t>
                  </w:r>
                  <w:r w:rsidR="00734C05" w:rsidRPr="00E529B1">
                    <w:rPr>
                      <w:rFonts w:asciiTheme="minorHAnsi" w:hAnsiTheme="minorHAnsi" w:cstheme="minorHAnsi"/>
                      <w:sz w:val="20"/>
                      <w:szCs w:val="20"/>
                      <w:lang w:val="en-US"/>
                    </w:rPr>
                    <w:t xml:space="preserve">undertake </w:t>
                  </w:r>
                  <w:r w:rsidRPr="00E529B1">
                    <w:rPr>
                      <w:rFonts w:asciiTheme="minorHAnsi" w:hAnsiTheme="minorHAnsi" w:cstheme="minorHAnsi"/>
                      <w:sz w:val="20"/>
                      <w:szCs w:val="20"/>
                      <w:lang w:val="en-US"/>
                    </w:rPr>
                    <w:t xml:space="preserve">his/her </w:t>
                  </w:r>
                  <w:r w:rsidR="00734C05" w:rsidRPr="00E529B1">
                    <w:rPr>
                      <w:rFonts w:asciiTheme="minorHAnsi" w:hAnsiTheme="minorHAnsi" w:cstheme="minorHAnsi"/>
                      <w:sz w:val="20"/>
                      <w:szCs w:val="20"/>
                      <w:lang w:val="en-US"/>
                    </w:rPr>
                    <w:t xml:space="preserve">work </w:t>
                  </w:r>
                  <w:r w:rsidR="00E9474C" w:rsidRPr="00E529B1">
                    <w:rPr>
                      <w:rFonts w:asciiTheme="minorHAnsi" w:hAnsiTheme="minorHAnsi" w:cstheme="minorHAnsi"/>
                      <w:sz w:val="20"/>
                      <w:szCs w:val="20"/>
                      <w:lang w:val="en-US"/>
                    </w:rPr>
                    <w:t xml:space="preserve">under the direct </w:t>
                  </w:r>
                  <w:r w:rsidRPr="00E529B1">
                    <w:rPr>
                      <w:rFonts w:asciiTheme="minorHAnsi" w:hAnsiTheme="minorHAnsi" w:cstheme="minorHAnsi"/>
                      <w:sz w:val="20"/>
                      <w:szCs w:val="20"/>
                      <w:lang w:val="en-US"/>
                    </w:rPr>
                    <w:t xml:space="preserve">guidance of the Head of </w:t>
                  </w:r>
                  <w:r w:rsidR="00C57B88" w:rsidRPr="00E529B1">
                    <w:rPr>
                      <w:rFonts w:asciiTheme="minorHAnsi" w:hAnsiTheme="minorHAnsi" w:cstheme="minorHAnsi"/>
                      <w:sz w:val="20"/>
                      <w:szCs w:val="20"/>
                      <w:lang w:val="en-US"/>
                    </w:rPr>
                    <w:t>O</w:t>
                  </w:r>
                  <w:r w:rsidRPr="00E529B1">
                    <w:rPr>
                      <w:rFonts w:asciiTheme="minorHAnsi" w:hAnsiTheme="minorHAnsi" w:cstheme="minorHAnsi"/>
                      <w:sz w:val="20"/>
                      <w:szCs w:val="20"/>
                      <w:lang w:val="en-US"/>
                    </w:rPr>
                    <w:t>ffice and in close collaboration with programme units</w:t>
                  </w:r>
                  <w:r w:rsidR="00E9474C" w:rsidRPr="00E529B1">
                    <w:rPr>
                      <w:rFonts w:asciiTheme="minorHAnsi" w:hAnsiTheme="minorHAnsi" w:cstheme="minorHAnsi"/>
                      <w:sz w:val="20"/>
                      <w:szCs w:val="20"/>
                      <w:lang w:val="en-US"/>
                    </w:rPr>
                    <w:t xml:space="preserve"> to carry out the following tasks:</w:t>
                  </w:r>
                </w:p>
                <w:p w14:paraId="213CF9B0" w14:textId="63B1CDD1" w:rsidR="00F35766" w:rsidRPr="00E529B1" w:rsidRDefault="00F35766" w:rsidP="009E38FB">
                  <w:pPr>
                    <w:pStyle w:val="ListParagraph"/>
                    <w:numPr>
                      <w:ilvl w:val="0"/>
                      <w:numId w:val="9"/>
                    </w:numPr>
                    <w:tabs>
                      <w:tab w:val="clear" w:pos="360"/>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Act as focal point for the development of the UN cooperation framework and UNFPA’s programme document</w:t>
                  </w:r>
                  <w:r w:rsidR="003031CB" w:rsidRPr="00E529B1">
                    <w:rPr>
                      <w:rFonts w:asciiTheme="minorHAnsi" w:hAnsiTheme="minorHAnsi" w:cstheme="minorHAnsi"/>
                    </w:rPr>
                    <w:t>;</w:t>
                  </w:r>
                </w:p>
                <w:p w14:paraId="543931D9" w14:textId="3144389F" w:rsidR="009E38FB" w:rsidRPr="00E529B1" w:rsidRDefault="009E38FB" w:rsidP="009E38FB">
                  <w:pPr>
                    <w:pStyle w:val="ListParagraph"/>
                    <w:numPr>
                      <w:ilvl w:val="0"/>
                      <w:numId w:val="9"/>
                    </w:numPr>
                    <w:tabs>
                      <w:tab w:val="clear" w:pos="360"/>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Provide needed support for enhancing and reinforcing coordination and collaboration among various entities/partners;</w:t>
                  </w:r>
                </w:p>
                <w:p w14:paraId="09BB4D19" w14:textId="046F92CC" w:rsidR="009E38FB" w:rsidRPr="00E529B1" w:rsidRDefault="009E38FB" w:rsidP="009E38FB">
                  <w:pPr>
                    <w:pStyle w:val="ListParagraph"/>
                    <w:numPr>
                      <w:ilvl w:val="0"/>
                      <w:numId w:val="9"/>
                    </w:numPr>
                    <w:tabs>
                      <w:tab w:val="clear" w:pos="360"/>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 xml:space="preserve">Coordinate </w:t>
                  </w:r>
                  <w:r w:rsidR="00C10A85" w:rsidRPr="00E529B1">
                    <w:rPr>
                      <w:rFonts w:asciiTheme="minorHAnsi" w:hAnsiTheme="minorHAnsi" w:cstheme="minorHAnsi"/>
                    </w:rPr>
                    <w:t xml:space="preserve">selected projects and </w:t>
                  </w:r>
                  <w:r w:rsidRPr="00E529B1">
                    <w:rPr>
                      <w:rFonts w:asciiTheme="minorHAnsi" w:hAnsiTheme="minorHAnsi" w:cstheme="minorHAnsi"/>
                    </w:rPr>
                    <w:t>interventions</w:t>
                  </w:r>
                  <w:r w:rsidR="00C10A85" w:rsidRPr="00E529B1">
                    <w:rPr>
                      <w:rFonts w:asciiTheme="minorHAnsi" w:hAnsiTheme="minorHAnsi" w:cstheme="minorHAnsi"/>
                    </w:rPr>
                    <w:t xml:space="preserve"> as guided by </w:t>
                  </w:r>
                  <w:proofErr w:type="spellStart"/>
                  <w:r w:rsidR="00C10A85" w:rsidRPr="00E529B1">
                    <w:rPr>
                      <w:rFonts w:asciiTheme="minorHAnsi" w:hAnsiTheme="minorHAnsi" w:cstheme="minorHAnsi"/>
                    </w:rPr>
                    <w:t>HoO</w:t>
                  </w:r>
                  <w:proofErr w:type="spellEnd"/>
                  <w:r w:rsidR="00C10A85" w:rsidRPr="00E529B1">
                    <w:rPr>
                      <w:rFonts w:asciiTheme="minorHAnsi" w:hAnsiTheme="minorHAnsi" w:cstheme="minorHAnsi"/>
                    </w:rPr>
                    <w:t>;</w:t>
                  </w:r>
                  <w:r w:rsidRPr="00E529B1">
                    <w:rPr>
                      <w:rFonts w:asciiTheme="minorHAnsi" w:hAnsiTheme="minorHAnsi" w:cstheme="minorHAnsi"/>
                    </w:rPr>
                    <w:t xml:space="preserve"> </w:t>
                  </w:r>
                </w:p>
                <w:p w14:paraId="313A2D78" w14:textId="77777777" w:rsidR="009E38FB" w:rsidRPr="00E529B1" w:rsidRDefault="009E38FB" w:rsidP="009E38FB">
                  <w:pPr>
                    <w:pStyle w:val="ListParagraph"/>
                    <w:numPr>
                      <w:ilvl w:val="0"/>
                      <w:numId w:val="9"/>
                    </w:numPr>
                    <w:tabs>
                      <w:tab w:val="clear" w:pos="360"/>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Suggest new partners/experts based on comparative advantage and areas of expertise and pursue conclusion of partnership;</w:t>
                  </w:r>
                </w:p>
                <w:p w14:paraId="1FEF340E" w14:textId="77777777" w:rsidR="009E38FB" w:rsidRPr="00E529B1" w:rsidRDefault="009E38FB" w:rsidP="009E38FB">
                  <w:pPr>
                    <w:pStyle w:val="ListParagraph"/>
                    <w:numPr>
                      <w:ilvl w:val="0"/>
                      <w:numId w:val="9"/>
                    </w:numPr>
                    <w:tabs>
                      <w:tab w:val="clear" w:pos="360"/>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Support in assessing existing partners for possible re-engagement and/or scaling up for implementation of interventions;</w:t>
                  </w:r>
                </w:p>
                <w:p w14:paraId="36ACC04C" w14:textId="77777777" w:rsidR="009E38FB" w:rsidRPr="00E529B1" w:rsidRDefault="009E38FB" w:rsidP="009E38FB">
                  <w:pPr>
                    <w:pStyle w:val="ListParagraph"/>
                    <w:numPr>
                      <w:ilvl w:val="0"/>
                      <w:numId w:val="9"/>
                    </w:numPr>
                    <w:tabs>
                      <w:tab w:val="clear" w:pos="360"/>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 xml:space="preserve">Keep abreast of innovative approaches and successful initiatives at country, regional and global level and assess feasibility to be replicated/scaled up; </w:t>
                  </w:r>
                </w:p>
                <w:p w14:paraId="1C59FAD4" w14:textId="157074D3" w:rsidR="009E38FB" w:rsidRPr="00E529B1" w:rsidRDefault="00EE2100" w:rsidP="009E38FB">
                  <w:pPr>
                    <w:pStyle w:val="ListParagraph"/>
                    <w:numPr>
                      <w:ilvl w:val="0"/>
                      <w:numId w:val="11"/>
                    </w:numPr>
                    <w:tabs>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Prepare</w:t>
                  </w:r>
                  <w:r w:rsidR="009E38FB" w:rsidRPr="00E529B1">
                    <w:rPr>
                      <w:rFonts w:asciiTheme="minorHAnsi" w:hAnsiTheme="minorHAnsi" w:cstheme="minorHAnsi"/>
                    </w:rPr>
                    <w:t xml:space="preserve"> Terms of Reference and support in ensuring consultants are delivering tasks under the various projects;</w:t>
                  </w:r>
                </w:p>
                <w:p w14:paraId="42F85AFA" w14:textId="6368B960" w:rsidR="009E38FB" w:rsidRPr="00E529B1" w:rsidRDefault="00EE2100" w:rsidP="009E38FB">
                  <w:pPr>
                    <w:pStyle w:val="ListParagraph"/>
                    <w:numPr>
                      <w:ilvl w:val="0"/>
                      <w:numId w:val="11"/>
                    </w:numPr>
                    <w:tabs>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I</w:t>
                  </w:r>
                  <w:r w:rsidR="009E38FB" w:rsidRPr="00E529B1">
                    <w:rPr>
                      <w:rFonts w:asciiTheme="minorHAnsi" w:hAnsiTheme="minorHAnsi" w:cstheme="minorHAnsi"/>
                    </w:rPr>
                    <w:t>dentify research gaps to be supported/initiated;</w:t>
                  </w:r>
                </w:p>
                <w:p w14:paraId="4CC6F8FE" w14:textId="09BA33D2" w:rsidR="009E38FB" w:rsidRPr="00E529B1" w:rsidRDefault="009E38FB" w:rsidP="009E38FB">
                  <w:pPr>
                    <w:pStyle w:val="ListParagraph"/>
                    <w:numPr>
                      <w:ilvl w:val="0"/>
                      <w:numId w:val="11"/>
                    </w:numPr>
                    <w:tabs>
                      <w:tab w:val="num" w:pos="409"/>
                    </w:tabs>
                    <w:overflowPunct/>
                    <w:autoSpaceDE/>
                    <w:autoSpaceDN/>
                    <w:adjustRightInd/>
                    <w:ind w:left="409" w:hanging="270"/>
                    <w:contextualSpacing/>
                    <w:textAlignment w:val="auto"/>
                    <w:rPr>
                      <w:rFonts w:asciiTheme="minorHAnsi" w:hAnsiTheme="minorHAnsi" w:cstheme="minorHAnsi"/>
                    </w:rPr>
                  </w:pPr>
                  <w:r w:rsidRPr="00E529B1">
                    <w:rPr>
                      <w:rFonts w:asciiTheme="minorHAnsi" w:hAnsiTheme="minorHAnsi" w:cstheme="minorHAnsi"/>
                    </w:rPr>
                    <w:t>Support in development/finalization/monitoring</w:t>
                  </w:r>
                  <w:r w:rsidR="0099284E" w:rsidRPr="00E529B1">
                    <w:rPr>
                      <w:rFonts w:asciiTheme="minorHAnsi" w:hAnsiTheme="minorHAnsi" w:cstheme="minorHAnsi"/>
                    </w:rPr>
                    <w:t xml:space="preserve"> </w:t>
                  </w:r>
                  <w:r w:rsidRPr="00E529B1">
                    <w:rPr>
                      <w:rFonts w:asciiTheme="minorHAnsi" w:hAnsiTheme="minorHAnsi" w:cstheme="minorHAnsi"/>
                    </w:rPr>
                    <w:t>of related annual workplans with the implementing partners and provide needed support in revising workplans;</w:t>
                  </w:r>
                </w:p>
                <w:p w14:paraId="084B0FC1" w14:textId="77777777" w:rsidR="009E38FB" w:rsidRPr="00E529B1" w:rsidRDefault="009E38FB"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Provide support on projects expenditures and disbursements and timely delivery of financial reporting and ensure adequacy with activities;</w:t>
                  </w:r>
                </w:p>
                <w:p w14:paraId="42A80CAB" w14:textId="50C36230" w:rsidR="009E38FB" w:rsidRPr="00E529B1" w:rsidRDefault="009E38FB"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Carry out literature/desk review and develop/prepare needed documentation;</w:t>
                  </w:r>
                </w:p>
                <w:p w14:paraId="729AB828" w14:textId="3731C67C" w:rsidR="005D5E29" w:rsidRPr="00E529B1" w:rsidRDefault="005D5E29"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 xml:space="preserve">Provide needed support in resource mobilization including writing grants,  assessing donors’ requirements and priorities, preparing donor profiles, </w:t>
                  </w:r>
                  <w:proofErr w:type="spellStart"/>
                  <w:r w:rsidRPr="00E529B1">
                    <w:rPr>
                      <w:rFonts w:asciiTheme="minorHAnsi" w:hAnsiTheme="minorHAnsi" w:cstheme="minorHAnsi"/>
                      <w:sz w:val="20"/>
                      <w:szCs w:val="20"/>
                    </w:rPr>
                    <w:t>etc</w:t>
                  </w:r>
                  <w:proofErr w:type="spellEnd"/>
                  <w:r w:rsidR="003031CB" w:rsidRPr="00E529B1">
                    <w:rPr>
                      <w:rFonts w:asciiTheme="minorHAnsi" w:hAnsiTheme="minorHAnsi" w:cstheme="minorHAnsi"/>
                      <w:sz w:val="20"/>
                      <w:szCs w:val="20"/>
                    </w:rPr>
                    <w:t>;</w:t>
                  </w:r>
                  <w:r w:rsidRPr="00E529B1">
                    <w:rPr>
                      <w:rFonts w:asciiTheme="minorHAnsi" w:hAnsiTheme="minorHAnsi" w:cstheme="minorHAnsi"/>
                      <w:sz w:val="20"/>
                      <w:szCs w:val="20"/>
                    </w:rPr>
                    <w:t xml:space="preserve"> </w:t>
                  </w:r>
                </w:p>
                <w:p w14:paraId="43FAE6BE" w14:textId="77777777" w:rsidR="009E38FB" w:rsidRPr="00E529B1" w:rsidRDefault="009E38FB"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Assist the communication officer in capturing best practices and human stories;</w:t>
                  </w:r>
                </w:p>
                <w:p w14:paraId="0B72F313" w14:textId="71AC5E56" w:rsidR="009E38FB" w:rsidRPr="00E529B1" w:rsidRDefault="009E38FB"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Review and follow up with suppliers of services i.e. consultants, to ensure completion of tasks as agreed with UNFPA</w:t>
                  </w:r>
                  <w:r w:rsidR="0089456A" w:rsidRPr="00E529B1">
                    <w:rPr>
                      <w:rFonts w:asciiTheme="minorHAnsi" w:hAnsiTheme="minorHAnsi" w:cstheme="minorHAnsi"/>
                      <w:sz w:val="20"/>
                      <w:szCs w:val="20"/>
                    </w:rPr>
                    <w:t>;</w:t>
                  </w:r>
                </w:p>
                <w:p w14:paraId="53E3D088" w14:textId="77777777" w:rsidR="009E38FB" w:rsidRPr="00E529B1" w:rsidRDefault="009E38FB"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 xml:space="preserve">Contribute to review and input on related annual, monthly, quarterly, sector/research reports, strategies, plans, donor reports, </w:t>
                  </w:r>
                  <w:proofErr w:type="spellStart"/>
                  <w:r w:rsidRPr="00E529B1">
                    <w:rPr>
                      <w:rFonts w:asciiTheme="minorHAnsi" w:hAnsiTheme="minorHAnsi" w:cstheme="minorHAnsi"/>
                      <w:sz w:val="20"/>
                      <w:szCs w:val="20"/>
                    </w:rPr>
                    <w:t>etc</w:t>
                  </w:r>
                  <w:proofErr w:type="spellEnd"/>
                  <w:r w:rsidRPr="00E529B1">
                    <w:rPr>
                      <w:rFonts w:asciiTheme="minorHAnsi" w:hAnsiTheme="minorHAnsi" w:cstheme="minorHAnsi"/>
                      <w:sz w:val="20"/>
                      <w:szCs w:val="20"/>
                    </w:rPr>
                    <w:t xml:space="preserve">; </w:t>
                  </w:r>
                </w:p>
                <w:p w14:paraId="65C3C6D3" w14:textId="77777777" w:rsidR="009E38FB" w:rsidRPr="00E529B1" w:rsidRDefault="009E38FB"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lastRenderedPageBreak/>
                    <w:t xml:space="preserve">Ensure follow up to actions/recommendations agreed upon; </w:t>
                  </w:r>
                </w:p>
                <w:p w14:paraId="22AF6931" w14:textId="77777777" w:rsidR="009E38FB" w:rsidRPr="00E529B1" w:rsidRDefault="009E38FB"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 xml:space="preserve">Provide needed information and resources as requested by UNFPA Country office, regional office and/or headquarters; </w:t>
                  </w:r>
                </w:p>
                <w:p w14:paraId="3E633CCA" w14:textId="77777777" w:rsidR="009E38FB" w:rsidRPr="00E529B1" w:rsidRDefault="009E38FB" w:rsidP="009E38FB">
                  <w:pPr>
                    <w:pStyle w:val="PlainText"/>
                    <w:numPr>
                      <w:ilvl w:val="0"/>
                      <w:numId w:val="10"/>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Participate in various coordination mechanisms as advised by supervisor ; and</w:t>
                  </w:r>
                </w:p>
                <w:p w14:paraId="427740B8" w14:textId="77012619" w:rsidR="00E9474C" w:rsidRPr="00E529B1" w:rsidRDefault="009E38FB" w:rsidP="009E38FB">
                  <w:pPr>
                    <w:pStyle w:val="PlainText"/>
                    <w:numPr>
                      <w:ilvl w:val="0"/>
                      <w:numId w:val="12"/>
                    </w:numPr>
                    <w:tabs>
                      <w:tab w:val="num" w:pos="409"/>
                    </w:tabs>
                    <w:ind w:left="409" w:hanging="270"/>
                    <w:rPr>
                      <w:rFonts w:asciiTheme="minorHAnsi" w:hAnsiTheme="minorHAnsi" w:cstheme="minorHAnsi"/>
                      <w:sz w:val="20"/>
                      <w:szCs w:val="20"/>
                    </w:rPr>
                  </w:pPr>
                  <w:r w:rsidRPr="00E529B1">
                    <w:rPr>
                      <w:rFonts w:asciiTheme="minorHAnsi" w:hAnsiTheme="minorHAnsi" w:cstheme="minorHAnsi"/>
                      <w:sz w:val="20"/>
                      <w:szCs w:val="20"/>
                    </w:rPr>
                    <w:t>Perform any other duties as may be assigned by the Head of Office.</w:t>
                  </w:r>
                </w:p>
              </w:tc>
            </w:tr>
          </w:tbl>
          <w:p w14:paraId="704723B2" w14:textId="77777777" w:rsidR="00E9474C" w:rsidRPr="00E529B1" w:rsidRDefault="00E9474C" w:rsidP="00856351">
            <w:pPr>
              <w:tabs>
                <w:tab w:val="left" w:pos="-720"/>
              </w:tabs>
              <w:suppressAutoHyphens/>
              <w:spacing w:before="40" w:after="54"/>
              <w:rPr>
                <w:rFonts w:asciiTheme="minorHAnsi" w:hAnsiTheme="minorHAnsi" w:cstheme="minorHAnsi"/>
                <w:highlight w:val="yellow"/>
              </w:rPr>
            </w:pPr>
          </w:p>
        </w:tc>
      </w:tr>
      <w:tr w:rsidR="00E9474C" w:rsidRPr="00E529B1" w14:paraId="0F865C31"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3A9263A" w14:textId="010A7115"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lastRenderedPageBreak/>
              <w:t>Duration working schedule:</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2B2C511E" w14:textId="54A6BA40" w:rsidR="00E9474C" w:rsidRPr="00E529B1" w:rsidRDefault="00A970BE" w:rsidP="00856351">
            <w:pPr>
              <w:pStyle w:val="Default"/>
              <w:rPr>
                <w:rFonts w:asciiTheme="minorHAnsi" w:hAnsiTheme="minorHAnsi" w:cstheme="minorHAnsi"/>
                <w:sz w:val="20"/>
                <w:szCs w:val="20"/>
              </w:rPr>
            </w:pPr>
            <w:r w:rsidRPr="00E529B1">
              <w:rPr>
                <w:rFonts w:asciiTheme="minorHAnsi" w:hAnsiTheme="minorHAnsi" w:cstheme="minorHAnsi"/>
                <w:sz w:val="20"/>
                <w:szCs w:val="20"/>
              </w:rPr>
              <w:t>6 months (1 February to 31 July 2022</w:t>
            </w:r>
            <w:r w:rsidR="005D5E29" w:rsidRPr="00E529B1">
              <w:rPr>
                <w:rFonts w:asciiTheme="minorHAnsi" w:hAnsiTheme="minorHAnsi" w:cstheme="minorHAnsi"/>
                <w:sz w:val="20"/>
                <w:szCs w:val="20"/>
              </w:rPr>
              <w:t xml:space="preserve"> on full </w:t>
            </w:r>
            <w:r w:rsidRPr="00E529B1">
              <w:rPr>
                <w:rFonts w:asciiTheme="minorHAnsi" w:hAnsiTheme="minorHAnsi" w:cstheme="minorHAnsi"/>
                <w:sz w:val="20"/>
                <w:szCs w:val="20"/>
              </w:rPr>
              <w:t xml:space="preserve">time </w:t>
            </w:r>
            <w:r w:rsidR="005D5E29" w:rsidRPr="00E529B1">
              <w:rPr>
                <w:rFonts w:asciiTheme="minorHAnsi" w:hAnsiTheme="minorHAnsi" w:cstheme="minorHAnsi"/>
                <w:sz w:val="20"/>
                <w:szCs w:val="20"/>
              </w:rPr>
              <w:t>basis)</w:t>
            </w:r>
          </w:p>
          <w:p w14:paraId="5E30C1C4" w14:textId="77777777" w:rsidR="00E9474C" w:rsidRPr="00E529B1" w:rsidRDefault="00E9474C" w:rsidP="00856351">
            <w:pPr>
              <w:pStyle w:val="Default"/>
              <w:rPr>
                <w:rFonts w:asciiTheme="minorHAnsi" w:hAnsiTheme="minorHAnsi" w:cstheme="minorHAnsi"/>
                <w:sz w:val="20"/>
                <w:szCs w:val="20"/>
                <w:highlight w:val="yellow"/>
              </w:rPr>
            </w:pPr>
          </w:p>
        </w:tc>
      </w:tr>
      <w:tr w:rsidR="00E9474C" w:rsidRPr="00E529B1" w14:paraId="14883272"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08B6B11"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Place where services are to be delivered:</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6F97258B" w14:textId="5BB5DCDF" w:rsidR="00E9474C" w:rsidRPr="00E529B1" w:rsidRDefault="00BB17A7" w:rsidP="00856351">
            <w:pPr>
              <w:tabs>
                <w:tab w:val="left" w:pos="-720"/>
              </w:tabs>
              <w:suppressAutoHyphens/>
              <w:spacing w:before="40" w:after="54"/>
              <w:rPr>
                <w:rFonts w:asciiTheme="minorHAnsi" w:hAnsiTheme="minorHAnsi" w:cstheme="minorHAnsi"/>
                <w:sz w:val="20"/>
                <w:szCs w:val="20"/>
                <w:highlight w:val="yellow"/>
              </w:rPr>
            </w:pPr>
            <w:r w:rsidRPr="00E529B1">
              <w:rPr>
                <w:rFonts w:asciiTheme="minorHAnsi" w:hAnsiTheme="minorHAnsi" w:cstheme="minorHAnsi"/>
                <w:sz w:val="20"/>
                <w:szCs w:val="20"/>
              </w:rPr>
              <w:t xml:space="preserve">A hybrid </w:t>
            </w:r>
            <w:r w:rsidR="00C951E0" w:rsidRPr="00E529B1">
              <w:rPr>
                <w:rFonts w:asciiTheme="minorHAnsi" w:hAnsiTheme="minorHAnsi" w:cstheme="minorHAnsi"/>
                <w:sz w:val="20"/>
                <w:szCs w:val="20"/>
              </w:rPr>
              <w:t>modality</w:t>
            </w:r>
            <w:r w:rsidRPr="00E529B1">
              <w:rPr>
                <w:rFonts w:asciiTheme="minorHAnsi" w:hAnsiTheme="minorHAnsi" w:cstheme="minorHAnsi"/>
                <w:sz w:val="20"/>
                <w:szCs w:val="20"/>
              </w:rPr>
              <w:t xml:space="preserve"> i.e. UNFPA office (</w:t>
            </w:r>
            <w:r w:rsidR="00E9474C" w:rsidRPr="00E529B1">
              <w:rPr>
                <w:rFonts w:asciiTheme="minorHAnsi" w:hAnsiTheme="minorHAnsi" w:cstheme="minorHAnsi"/>
                <w:sz w:val="20"/>
                <w:szCs w:val="20"/>
              </w:rPr>
              <w:t>Beirut</w:t>
            </w:r>
            <w:r w:rsidRPr="00E529B1">
              <w:rPr>
                <w:rFonts w:asciiTheme="minorHAnsi" w:hAnsiTheme="minorHAnsi" w:cstheme="minorHAnsi"/>
                <w:sz w:val="20"/>
                <w:szCs w:val="20"/>
              </w:rPr>
              <w:t>), remote home based and field visits</w:t>
            </w:r>
            <w:r w:rsidR="00E9474C" w:rsidRPr="00E529B1">
              <w:rPr>
                <w:rFonts w:asciiTheme="minorHAnsi" w:hAnsiTheme="minorHAnsi" w:cstheme="minorHAnsi"/>
                <w:sz w:val="20"/>
                <w:szCs w:val="20"/>
              </w:rPr>
              <w:t xml:space="preserve"> </w:t>
            </w:r>
          </w:p>
        </w:tc>
      </w:tr>
      <w:tr w:rsidR="00E9474C" w:rsidRPr="00E529B1" w14:paraId="6EA0A568"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803F716"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Delivery dates and how work will be delivered (</w:t>
            </w:r>
            <w:r w:rsidRPr="00E529B1">
              <w:rPr>
                <w:rFonts w:asciiTheme="minorHAnsi" w:hAnsiTheme="minorHAnsi" w:cstheme="minorHAnsi"/>
                <w:i/>
                <w:sz w:val="20"/>
                <w:szCs w:val="20"/>
              </w:rPr>
              <w:t>e.g.</w:t>
            </w:r>
            <w:r w:rsidRPr="00E529B1">
              <w:rPr>
                <w:rFonts w:asciiTheme="minorHAnsi" w:hAnsiTheme="minorHAnsi" w:cstheme="minorHAnsi"/>
                <w:sz w:val="20"/>
                <w:szCs w:val="20"/>
              </w:rPr>
              <w:t xml:space="preserve"> electronic, hard copy etc.):</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5B2ADF42" w14:textId="4BB39560" w:rsidR="00E9474C" w:rsidRPr="00E529B1" w:rsidRDefault="000B2426" w:rsidP="00856351">
            <w:pPr>
              <w:pStyle w:val="Default"/>
              <w:rPr>
                <w:rFonts w:asciiTheme="minorHAnsi" w:hAnsiTheme="minorHAnsi" w:cstheme="minorHAnsi"/>
                <w:sz w:val="20"/>
                <w:szCs w:val="20"/>
              </w:rPr>
            </w:pPr>
            <w:r w:rsidRPr="00E529B1">
              <w:rPr>
                <w:rFonts w:asciiTheme="minorHAnsi" w:hAnsiTheme="minorHAnsi" w:cstheme="minorHAnsi"/>
                <w:sz w:val="20"/>
                <w:szCs w:val="20"/>
              </w:rPr>
              <w:t>Completion</w:t>
            </w:r>
            <w:r w:rsidR="00E9474C" w:rsidRPr="00E529B1">
              <w:rPr>
                <w:rFonts w:asciiTheme="minorHAnsi" w:hAnsiTheme="minorHAnsi" w:cstheme="minorHAnsi"/>
                <w:sz w:val="20"/>
                <w:szCs w:val="20"/>
              </w:rPr>
              <w:t xml:space="preserve"> Date: </w:t>
            </w:r>
            <w:r w:rsidR="00A970BE" w:rsidRPr="00E529B1">
              <w:rPr>
                <w:rFonts w:asciiTheme="minorHAnsi" w:hAnsiTheme="minorHAnsi" w:cstheme="minorHAnsi"/>
                <w:sz w:val="20"/>
                <w:szCs w:val="20"/>
              </w:rPr>
              <w:t>July</w:t>
            </w:r>
            <w:r w:rsidR="00BB17A7" w:rsidRPr="00E529B1">
              <w:rPr>
                <w:rFonts w:asciiTheme="minorHAnsi" w:hAnsiTheme="minorHAnsi" w:cstheme="minorHAnsi"/>
                <w:sz w:val="20"/>
                <w:szCs w:val="20"/>
              </w:rPr>
              <w:t xml:space="preserve"> 31, 202</w:t>
            </w:r>
            <w:r w:rsidR="00A970BE" w:rsidRPr="00E529B1">
              <w:rPr>
                <w:rFonts w:asciiTheme="minorHAnsi" w:hAnsiTheme="minorHAnsi" w:cstheme="minorHAnsi"/>
                <w:sz w:val="20"/>
                <w:szCs w:val="20"/>
              </w:rPr>
              <w:t>2</w:t>
            </w:r>
          </w:p>
          <w:p w14:paraId="16C3BFC5" w14:textId="77777777" w:rsidR="00E9474C" w:rsidRPr="00E529B1" w:rsidRDefault="00E9474C" w:rsidP="00856351">
            <w:pPr>
              <w:pStyle w:val="Default"/>
              <w:rPr>
                <w:rFonts w:asciiTheme="minorHAnsi" w:hAnsiTheme="minorHAnsi" w:cstheme="minorHAnsi"/>
                <w:sz w:val="20"/>
                <w:szCs w:val="20"/>
                <w:highlight w:val="yellow"/>
              </w:rPr>
            </w:pPr>
            <w:r w:rsidRPr="00E529B1">
              <w:rPr>
                <w:rFonts w:asciiTheme="minorHAnsi" w:hAnsiTheme="minorHAnsi" w:cstheme="minorHAnsi"/>
                <w:sz w:val="20"/>
                <w:szCs w:val="20"/>
              </w:rPr>
              <w:t>All deliverables will be submitted electronically</w:t>
            </w:r>
          </w:p>
        </w:tc>
      </w:tr>
      <w:tr w:rsidR="00E9474C" w:rsidRPr="00E529B1" w14:paraId="609D7085"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3F67381"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Monitoring and progress control, including reporting requirements, periodicity format and deadline:</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3B4EFF1B" w14:textId="359763FA" w:rsidR="00E9474C" w:rsidRPr="00E529B1" w:rsidRDefault="00CB707F"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 xml:space="preserve">The consultant will deliver the tasks based on milestones and deliverables agreed upon and reflected in the contract terms. These deliverables include reporting requirements as well as a timeline.  </w:t>
            </w:r>
          </w:p>
        </w:tc>
      </w:tr>
      <w:tr w:rsidR="00E9474C" w:rsidRPr="00E529B1" w14:paraId="0ED7B58E"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2F2839F"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 xml:space="preserve">Supervisory arrangements: </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7CB0346A" w14:textId="2E953A5E"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 xml:space="preserve">The </w:t>
            </w:r>
            <w:r w:rsidR="002F4694" w:rsidRPr="00E529B1">
              <w:rPr>
                <w:rFonts w:asciiTheme="minorHAnsi" w:hAnsiTheme="minorHAnsi" w:cstheme="minorHAnsi"/>
                <w:sz w:val="20"/>
                <w:szCs w:val="20"/>
              </w:rPr>
              <w:t xml:space="preserve">consultant </w:t>
            </w:r>
            <w:r w:rsidRPr="00E529B1">
              <w:rPr>
                <w:rFonts w:asciiTheme="minorHAnsi" w:hAnsiTheme="minorHAnsi" w:cstheme="minorHAnsi"/>
                <w:sz w:val="20"/>
                <w:szCs w:val="20"/>
              </w:rPr>
              <w:t xml:space="preserve">will work under the </w:t>
            </w:r>
            <w:r w:rsidR="002F4694" w:rsidRPr="00E529B1">
              <w:rPr>
                <w:rFonts w:asciiTheme="minorHAnsi" w:hAnsiTheme="minorHAnsi" w:cstheme="minorHAnsi"/>
                <w:sz w:val="20"/>
                <w:szCs w:val="20"/>
              </w:rPr>
              <w:t xml:space="preserve">guidance of </w:t>
            </w:r>
            <w:r w:rsidRPr="00E529B1">
              <w:rPr>
                <w:rFonts w:asciiTheme="minorHAnsi" w:hAnsiTheme="minorHAnsi" w:cstheme="minorHAnsi"/>
                <w:sz w:val="20"/>
                <w:szCs w:val="20"/>
              </w:rPr>
              <w:t>UNFPA</w:t>
            </w:r>
            <w:r w:rsidR="002F4694" w:rsidRPr="00E529B1">
              <w:rPr>
                <w:rFonts w:asciiTheme="minorHAnsi" w:hAnsiTheme="minorHAnsi" w:cstheme="minorHAnsi"/>
                <w:sz w:val="20"/>
                <w:szCs w:val="20"/>
              </w:rPr>
              <w:t xml:space="preserve"> Head of office</w:t>
            </w:r>
          </w:p>
        </w:tc>
      </w:tr>
      <w:tr w:rsidR="00E9474C" w:rsidRPr="00E529B1" w14:paraId="6CED6280"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45CC38F"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Expected travel:</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75C6F68C" w14:textId="602DD33A" w:rsidR="00E9474C" w:rsidRPr="00E529B1" w:rsidRDefault="002F4694"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The consultant will be expected to travel to various locations where UNFPA’s implementing partners are located to carry out the various tasks</w:t>
            </w:r>
            <w:r w:rsidR="0081098B" w:rsidRPr="00E529B1">
              <w:rPr>
                <w:rFonts w:asciiTheme="minorHAnsi" w:hAnsiTheme="minorHAnsi" w:cstheme="minorHAnsi"/>
                <w:sz w:val="20"/>
                <w:szCs w:val="20"/>
              </w:rPr>
              <w:t xml:space="preserve"> spelled out in the TORs</w:t>
            </w:r>
          </w:p>
        </w:tc>
      </w:tr>
      <w:tr w:rsidR="00E9474C" w:rsidRPr="00E529B1" w14:paraId="1725FF77"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9E8BC43"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Required expertise, qualifications and competencies, including language requirements:</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1A6D3C3A" w14:textId="34B36274" w:rsidR="00E9474C" w:rsidRPr="00E529B1" w:rsidRDefault="00E9474C" w:rsidP="002F4694">
            <w:p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 xml:space="preserve">The Consultant should fulfill the following requirements: </w:t>
            </w:r>
          </w:p>
          <w:p w14:paraId="6BAC2F58" w14:textId="54550EF1" w:rsidR="00E9474C" w:rsidRPr="00E529B1" w:rsidRDefault="00E9474C" w:rsidP="00447206">
            <w:p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b/>
                <w:bCs/>
                <w:sz w:val="20"/>
                <w:szCs w:val="20"/>
                <w:lang w:val="en-US"/>
              </w:rPr>
              <w:t>Education</w:t>
            </w:r>
            <w:r w:rsidRPr="00E529B1">
              <w:rPr>
                <w:rFonts w:asciiTheme="minorHAnsi" w:hAnsiTheme="minorHAnsi" w:cstheme="minorHAnsi"/>
                <w:sz w:val="20"/>
                <w:szCs w:val="20"/>
                <w:lang w:val="en-US"/>
              </w:rPr>
              <w:t xml:space="preserve">: </w:t>
            </w:r>
            <w:r w:rsidR="00BB4E19" w:rsidRPr="00E529B1">
              <w:rPr>
                <w:rFonts w:asciiTheme="minorHAnsi" w:hAnsiTheme="minorHAnsi" w:cstheme="minorHAnsi"/>
                <w:sz w:val="20"/>
                <w:szCs w:val="20"/>
                <w:lang w:val="en-US"/>
              </w:rPr>
              <w:t>M</w:t>
            </w:r>
            <w:r w:rsidR="004B3576" w:rsidRPr="00E529B1">
              <w:rPr>
                <w:rFonts w:asciiTheme="minorHAnsi" w:hAnsiTheme="minorHAnsi" w:cstheme="minorHAnsi"/>
                <w:sz w:val="20"/>
                <w:szCs w:val="20"/>
                <w:lang w:val="en-US"/>
              </w:rPr>
              <w:t xml:space="preserve">aster’s degree in </w:t>
            </w:r>
            <w:r w:rsidR="00A970BE" w:rsidRPr="00E529B1">
              <w:rPr>
                <w:rFonts w:asciiTheme="minorHAnsi" w:hAnsiTheme="minorHAnsi" w:cstheme="minorHAnsi"/>
                <w:sz w:val="20"/>
                <w:szCs w:val="20"/>
                <w:lang w:val="en-US"/>
              </w:rPr>
              <w:t xml:space="preserve">development, </w:t>
            </w:r>
            <w:r w:rsidR="004B3576" w:rsidRPr="00E529B1">
              <w:rPr>
                <w:rFonts w:asciiTheme="minorHAnsi" w:hAnsiTheme="minorHAnsi" w:cstheme="minorHAnsi"/>
                <w:sz w:val="20"/>
                <w:szCs w:val="20"/>
                <w:lang w:val="en-US"/>
              </w:rPr>
              <w:t xml:space="preserve">gender studies, international </w:t>
            </w:r>
            <w:r w:rsidR="00DD3FB8" w:rsidRPr="00E529B1">
              <w:rPr>
                <w:rFonts w:asciiTheme="minorHAnsi" w:hAnsiTheme="minorHAnsi" w:cstheme="minorHAnsi"/>
                <w:sz w:val="20"/>
                <w:szCs w:val="20"/>
                <w:lang w:val="en-US"/>
              </w:rPr>
              <w:t xml:space="preserve">affairs, sociology, anthropology, public health or any other related </w:t>
            </w:r>
            <w:r w:rsidR="00E611D3" w:rsidRPr="00E529B1">
              <w:rPr>
                <w:rFonts w:asciiTheme="minorHAnsi" w:hAnsiTheme="minorHAnsi" w:cstheme="minorHAnsi"/>
                <w:sz w:val="20"/>
                <w:szCs w:val="20"/>
                <w:lang w:val="en-US"/>
              </w:rPr>
              <w:t>field</w:t>
            </w:r>
            <w:r w:rsidR="004B3576" w:rsidRPr="00E529B1">
              <w:rPr>
                <w:rFonts w:asciiTheme="minorHAnsi" w:hAnsiTheme="minorHAnsi" w:cstheme="minorHAnsi"/>
                <w:sz w:val="20"/>
                <w:szCs w:val="20"/>
                <w:lang w:val="en-US"/>
              </w:rPr>
              <w:t xml:space="preserve"> </w:t>
            </w:r>
          </w:p>
          <w:p w14:paraId="0FEB68B3" w14:textId="0521D67C" w:rsidR="00E9474C" w:rsidRPr="00E529B1" w:rsidRDefault="00E9474C" w:rsidP="00856351">
            <w:p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b/>
                <w:bCs/>
                <w:sz w:val="20"/>
                <w:szCs w:val="20"/>
                <w:lang w:val="en-US"/>
              </w:rPr>
              <w:t xml:space="preserve">Experience: </w:t>
            </w:r>
          </w:p>
          <w:p w14:paraId="0C01ADDA" w14:textId="0F45C56A" w:rsidR="00E611D3" w:rsidRPr="00E529B1" w:rsidRDefault="00E611D3" w:rsidP="00E9474C">
            <w:pPr>
              <w:numPr>
                <w:ilvl w:val="0"/>
                <w:numId w:val="1"/>
              </w:num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 xml:space="preserve">At least </w:t>
            </w:r>
            <w:r w:rsidR="003724C9" w:rsidRPr="00E529B1">
              <w:rPr>
                <w:rFonts w:asciiTheme="minorHAnsi" w:hAnsiTheme="minorHAnsi" w:cstheme="minorHAnsi"/>
                <w:sz w:val="20"/>
                <w:szCs w:val="20"/>
                <w:lang w:val="en-US"/>
              </w:rPr>
              <w:t>5</w:t>
            </w:r>
            <w:r w:rsidRPr="00E529B1">
              <w:rPr>
                <w:rFonts w:asciiTheme="minorHAnsi" w:hAnsiTheme="minorHAnsi" w:cstheme="minorHAnsi"/>
                <w:sz w:val="20"/>
                <w:szCs w:val="20"/>
                <w:lang w:val="en-US"/>
              </w:rPr>
              <w:t xml:space="preserve"> </w:t>
            </w:r>
            <w:proofErr w:type="spellStart"/>
            <w:r w:rsidRPr="00E529B1">
              <w:rPr>
                <w:rFonts w:asciiTheme="minorHAnsi" w:hAnsiTheme="minorHAnsi" w:cstheme="minorHAnsi"/>
                <w:sz w:val="20"/>
                <w:szCs w:val="20"/>
                <w:lang w:val="en-US"/>
              </w:rPr>
              <w:t>years experience</w:t>
            </w:r>
            <w:proofErr w:type="spellEnd"/>
            <w:r w:rsidRPr="00E529B1">
              <w:rPr>
                <w:rFonts w:asciiTheme="minorHAnsi" w:hAnsiTheme="minorHAnsi" w:cstheme="minorHAnsi"/>
                <w:sz w:val="20"/>
                <w:szCs w:val="20"/>
                <w:lang w:val="en-US"/>
              </w:rPr>
              <w:t xml:space="preserve"> of programming</w:t>
            </w:r>
            <w:r w:rsidR="00F73579" w:rsidRPr="00E529B1">
              <w:rPr>
                <w:rFonts w:asciiTheme="minorHAnsi" w:hAnsiTheme="minorHAnsi" w:cstheme="minorHAnsi"/>
                <w:sz w:val="20"/>
                <w:szCs w:val="20"/>
                <w:lang w:val="en-US"/>
              </w:rPr>
              <w:t>/coo</w:t>
            </w:r>
            <w:r w:rsidR="00263662" w:rsidRPr="00E529B1">
              <w:rPr>
                <w:rFonts w:asciiTheme="minorHAnsi" w:hAnsiTheme="minorHAnsi" w:cstheme="minorHAnsi"/>
                <w:sz w:val="20"/>
                <w:szCs w:val="20"/>
                <w:lang w:val="en-US"/>
              </w:rPr>
              <w:t>r</w:t>
            </w:r>
            <w:r w:rsidR="00F73579" w:rsidRPr="00E529B1">
              <w:rPr>
                <w:rFonts w:asciiTheme="minorHAnsi" w:hAnsiTheme="minorHAnsi" w:cstheme="minorHAnsi"/>
                <w:sz w:val="20"/>
                <w:szCs w:val="20"/>
                <w:lang w:val="en-US"/>
              </w:rPr>
              <w:t>dination</w:t>
            </w:r>
          </w:p>
          <w:p w14:paraId="551C4AD5" w14:textId="2E83AFEC" w:rsidR="00E9474C" w:rsidRPr="00E529B1" w:rsidRDefault="00E9474C" w:rsidP="00E9474C">
            <w:pPr>
              <w:numPr>
                <w:ilvl w:val="0"/>
                <w:numId w:val="1"/>
              </w:num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Extensive knowledge in Gender/G</w:t>
            </w:r>
            <w:r w:rsidR="00957F02" w:rsidRPr="00E529B1">
              <w:rPr>
                <w:rFonts w:asciiTheme="minorHAnsi" w:hAnsiTheme="minorHAnsi" w:cstheme="minorHAnsi"/>
                <w:sz w:val="20"/>
                <w:szCs w:val="20"/>
                <w:lang w:val="en-US"/>
              </w:rPr>
              <w:t>BV/</w:t>
            </w:r>
            <w:r w:rsidR="00DD3FB8" w:rsidRPr="00E529B1">
              <w:rPr>
                <w:rFonts w:asciiTheme="minorHAnsi" w:hAnsiTheme="minorHAnsi" w:cstheme="minorHAnsi"/>
                <w:sz w:val="20"/>
                <w:szCs w:val="20"/>
                <w:lang w:val="en-US"/>
              </w:rPr>
              <w:t>SRH</w:t>
            </w:r>
            <w:r w:rsidR="00B87B04" w:rsidRPr="00E529B1">
              <w:rPr>
                <w:rFonts w:asciiTheme="minorHAnsi" w:hAnsiTheme="minorHAnsi" w:cstheme="minorHAnsi"/>
                <w:sz w:val="20"/>
                <w:szCs w:val="20"/>
                <w:lang w:val="en-US"/>
              </w:rPr>
              <w:t>R</w:t>
            </w:r>
            <w:r w:rsidRPr="00E529B1">
              <w:rPr>
                <w:rFonts w:asciiTheme="minorHAnsi" w:hAnsiTheme="minorHAnsi" w:cstheme="minorHAnsi"/>
                <w:sz w:val="20"/>
                <w:szCs w:val="20"/>
                <w:lang w:val="en-US"/>
              </w:rPr>
              <w:t xml:space="preserve"> at global </w:t>
            </w:r>
            <w:r w:rsidR="003724C9" w:rsidRPr="00E529B1">
              <w:rPr>
                <w:rFonts w:asciiTheme="minorHAnsi" w:hAnsiTheme="minorHAnsi" w:cstheme="minorHAnsi"/>
                <w:sz w:val="20"/>
                <w:szCs w:val="20"/>
                <w:lang w:val="en-US"/>
              </w:rPr>
              <w:t xml:space="preserve">and/or </w:t>
            </w:r>
            <w:r w:rsidRPr="00E529B1">
              <w:rPr>
                <w:rFonts w:asciiTheme="minorHAnsi" w:hAnsiTheme="minorHAnsi" w:cstheme="minorHAnsi"/>
                <w:sz w:val="20"/>
                <w:szCs w:val="20"/>
                <w:lang w:val="en-US"/>
              </w:rPr>
              <w:t>national levels</w:t>
            </w:r>
          </w:p>
          <w:p w14:paraId="396FA2DF" w14:textId="0E11192B" w:rsidR="00E9474C" w:rsidRPr="00E529B1" w:rsidRDefault="00DD3FB8" w:rsidP="00592803">
            <w:pPr>
              <w:numPr>
                <w:ilvl w:val="0"/>
                <w:numId w:val="1"/>
              </w:num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Extensive knowledge of the national and local context</w:t>
            </w:r>
            <w:r w:rsidR="00E611D3" w:rsidRPr="00E529B1">
              <w:rPr>
                <w:rFonts w:asciiTheme="minorHAnsi" w:hAnsiTheme="minorHAnsi" w:cstheme="minorHAnsi"/>
                <w:sz w:val="20"/>
                <w:szCs w:val="20"/>
                <w:lang w:val="en-US"/>
              </w:rPr>
              <w:t xml:space="preserve"> in Lebanon </w:t>
            </w:r>
            <w:r w:rsidR="00592803" w:rsidRPr="00E529B1">
              <w:rPr>
                <w:rFonts w:asciiTheme="minorHAnsi" w:hAnsiTheme="minorHAnsi" w:cstheme="minorHAnsi"/>
                <w:sz w:val="20"/>
                <w:szCs w:val="20"/>
                <w:lang w:val="en-US"/>
              </w:rPr>
              <w:t>including work with NGOs/INGOs and government counterparts</w:t>
            </w:r>
          </w:p>
          <w:p w14:paraId="40FF512D" w14:textId="1371F0B0" w:rsidR="00592803" w:rsidRPr="00E529B1" w:rsidRDefault="00592803" w:rsidP="00592803">
            <w:pPr>
              <w:numPr>
                <w:ilvl w:val="0"/>
                <w:numId w:val="1"/>
              </w:num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Very good knowledge in</w:t>
            </w:r>
            <w:r w:rsidR="00A970BE" w:rsidRPr="00E529B1">
              <w:rPr>
                <w:rFonts w:asciiTheme="minorHAnsi" w:hAnsiTheme="minorHAnsi" w:cstheme="minorHAnsi"/>
                <w:sz w:val="20"/>
                <w:szCs w:val="20"/>
                <w:lang w:val="en-US"/>
              </w:rPr>
              <w:t xml:space="preserve"> both development and </w:t>
            </w:r>
            <w:r w:rsidRPr="00E529B1">
              <w:rPr>
                <w:rFonts w:asciiTheme="minorHAnsi" w:hAnsiTheme="minorHAnsi" w:cstheme="minorHAnsi"/>
                <w:sz w:val="20"/>
                <w:szCs w:val="20"/>
                <w:lang w:val="en-US"/>
              </w:rPr>
              <w:t>humanitarian response</w:t>
            </w:r>
          </w:p>
          <w:p w14:paraId="142AC530" w14:textId="3CD6D0FA" w:rsidR="00E611D3" w:rsidRPr="00E529B1" w:rsidRDefault="00E9474C" w:rsidP="00E9474C">
            <w:pPr>
              <w:numPr>
                <w:ilvl w:val="0"/>
                <w:numId w:val="1"/>
              </w:num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Excellent interpersonal skills and ability to establish effective and working relations with other stakeholders in Lebanon</w:t>
            </w:r>
          </w:p>
          <w:p w14:paraId="63DD13EE" w14:textId="2CF3DED6" w:rsidR="00E9474C" w:rsidRPr="00E529B1" w:rsidRDefault="00E9474C" w:rsidP="00E9474C">
            <w:pPr>
              <w:numPr>
                <w:ilvl w:val="0"/>
                <w:numId w:val="1"/>
              </w:num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 xml:space="preserve">Demonstrated organizational skills, including the ability to </w:t>
            </w:r>
            <w:r w:rsidR="00A970BE" w:rsidRPr="00E529B1">
              <w:rPr>
                <w:rFonts w:asciiTheme="minorHAnsi" w:hAnsiTheme="minorHAnsi" w:cstheme="minorHAnsi"/>
                <w:sz w:val="20"/>
                <w:szCs w:val="20"/>
                <w:lang w:val="en-US"/>
              </w:rPr>
              <w:t>handle multi tasks and to</w:t>
            </w:r>
            <w:r w:rsidR="00F418AC" w:rsidRPr="00E529B1">
              <w:rPr>
                <w:rFonts w:asciiTheme="minorHAnsi" w:hAnsiTheme="minorHAnsi" w:cstheme="minorHAnsi"/>
                <w:sz w:val="20"/>
                <w:szCs w:val="20"/>
                <w:lang w:val="en-US"/>
              </w:rPr>
              <w:t xml:space="preserve"> </w:t>
            </w:r>
            <w:r w:rsidRPr="00E529B1">
              <w:rPr>
                <w:rFonts w:asciiTheme="minorHAnsi" w:hAnsiTheme="minorHAnsi" w:cstheme="minorHAnsi"/>
                <w:sz w:val="20"/>
                <w:szCs w:val="20"/>
                <w:lang w:val="en-US"/>
              </w:rPr>
              <w:t>work independently and productively</w:t>
            </w:r>
            <w:r w:rsidR="00A970BE" w:rsidRPr="00E529B1">
              <w:rPr>
                <w:rFonts w:asciiTheme="minorHAnsi" w:hAnsiTheme="minorHAnsi" w:cstheme="minorHAnsi"/>
                <w:sz w:val="20"/>
                <w:szCs w:val="20"/>
                <w:lang w:val="en-US"/>
              </w:rPr>
              <w:t xml:space="preserve"> </w:t>
            </w:r>
            <w:r w:rsidRPr="00E529B1">
              <w:rPr>
                <w:rFonts w:asciiTheme="minorHAnsi" w:hAnsiTheme="minorHAnsi" w:cstheme="minorHAnsi"/>
                <w:sz w:val="20"/>
                <w:szCs w:val="20"/>
                <w:lang w:val="en-US"/>
              </w:rPr>
              <w:t xml:space="preserve">with multiple stakeholders in a fast-paced </w:t>
            </w:r>
            <w:r w:rsidR="00115867" w:rsidRPr="00E529B1">
              <w:rPr>
                <w:rFonts w:asciiTheme="minorHAnsi" w:hAnsiTheme="minorHAnsi" w:cstheme="minorHAnsi"/>
                <w:sz w:val="20"/>
                <w:szCs w:val="20"/>
                <w:lang w:val="en-US"/>
              </w:rPr>
              <w:t>and contin</w:t>
            </w:r>
            <w:r w:rsidR="00BB4E19" w:rsidRPr="00E529B1">
              <w:rPr>
                <w:rFonts w:asciiTheme="minorHAnsi" w:hAnsiTheme="minorHAnsi" w:cstheme="minorHAnsi"/>
                <w:sz w:val="20"/>
                <w:szCs w:val="20"/>
                <w:lang w:val="en-US"/>
              </w:rPr>
              <w:t>u</w:t>
            </w:r>
            <w:r w:rsidR="00115867" w:rsidRPr="00E529B1">
              <w:rPr>
                <w:rFonts w:asciiTheme="minorHAnsi" w:hAnsiTheme="minorHAnsi" w:cstheme="minorHAnsi"/>
                <w:sz w:val="20"/>
                <w:szCs w:val="20"/>
                <w:lang w:val="en-US"/>
              </w:rPr>
              <w:t xml:space="preserve">ously changing </w:t>
            </w:r>
            <w:r w:rsidRPr="00E529B1">
              <w:rPr>
                <w:rFonts w:asciiTheme="minorHAnsi" w:hAnsiTheme="minorHAnsi" w:cstheme="minorHAnsi"/>
                <w:sz w:val="20"/>
                <w:szCs w:val="20"/>
                <w:lang w:val="en-US"/>
              </w:rPr>
              <w:t xml:space="preserve">environment. </w:t>
            </w:r>
          </w:p>
          <w:p w14:paraId="016BBB47" w14:textId="4A71F3FD" w:rsidR="00E9474C" w:rsidRPr="00E529B1" w:rsidRDefault="00E9474C" w:rsidP="00E46140">
            <w:pPr>
              <w:numPr>
                <w:ilvl w:val="0"/>
                <w:numId w:val="1"/>
              </w:num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sz w:val="20"/>
                <w:szCs w:val="20"/>
                <w:lang w:val="en-US"/>
              </w:rPr>
              <w:t xml:space="preserve">Familiarity with UN work is desirable. </w:t>
            </w:r>
          </w:p>
          <w:p w14:paraId="1CFC53C2" w14:textId="64A4D35D" w:rsidR="00E9474C" w:rsidRPr="00E529B1" w:rsidRDefault="00E9474C" w:rsidP="00856351">
            <w:pPr>
              <w:tabs>
                <w:tab w:val="left" w:pos="-720"/>
              </w:tabs>
              <w:suppressAutoHyphens/>
              <w:spacing w:before="40" w:after="54"/>
              <w:rPr>
                <w:rFonts w:asciiTheme="minorHAnsi" w:hAnsiTheme="minorHAnsi" w:cstheme="minorHAnsi"/>
                <w:sz w:val="20"/>
                <w:szCs w:val="20"/>
                <w:lang w:val="en-US"/>
              </w:rPr>
            </w:pPr>
            <w:r w:rsidRPr="00E529B1">
              <w:rPr>
                <w:rFonts w:asciiTheme="minorHAnsi" w:hAnsiTheme="minorHAnsi" w:cstheme="minorHAnsi"/>
                <w:b/>
                <w:bCs/>
                <w:sz w:val="20"/>
                <w:szCs w:val="20"/>
                <w:lang w:val="en-US"/>
              </w:rPr>
              <w:t xml:space="preserve">Language and other skills: </w:t>
            </w:r>
            <w:r w:rsidRPr="00E529B1">
              <w:rPr>
                <w:rFonts w:asciiTheme="minorHAnsi" w:hAnsiTheme="minorHAnsi" w:cstheme="minorHAnsi"/>
                <w:sz w:val="20"/>
                <w:szCs w:val="20"/>
                <w:lang w:val="en-US"/>
              </w:rPr>
              <w:t xml:space="preserve">Proficiency in oral and written </w:t>
            </w:r>
            <w:r w:rsidR="006F5F2A" w:rsidRPr="00E529B1">
              <w:rPr>
                <w:rFonts w:asciiTheme="minorHAnsi" w:hAnsiTheme="minorHAnsi" w:cstheme="minorHAnsi"/>
                <w:sz w:val="20"/>
                <w:szCs w:val="20"/>
                <w:lang w:val="en-US"/>
              </w:rPr>
              <w:t>A</w:t>
            </w:r>
            <w:r w:rsidRPr="00E529B1">
              <w:rPr>
                <w:rFonts w:asciiTheme="minorHAnsi" w:hAnsiTheme="minorHAnsi" w:cstheme="minorHAnsi"/>
                <w:sz w:val="20"/>
                <w:szCs w:val="20"/>
                <w:lang w:val="en-US"/>
              </w:rPr>
              <w:t>rabic</w:t>
            </w:r>
            <w:r w:rsidR="006F5F2A" w:rsidRPr="00E529B1">
              <w:rPr>
                <w:rFonts w:asciiTheme="minorHAnsi" w:hAnsiTheme="minorHAnsi" w:cstheme="minorHAnsi"/>
                <w:sz w:val="20"/>
                <w:szCs w:val="20"/>
                <w:lang w:val="en-US"/>
              </w:rPr>
              <w:t xml:space="preserve"> and</w:t>
            </w:r>
            <w:r w:rsidR="0081098B" w:rsidRPr="00E529B1">
              <w:rPr>
                <w:rFonts w:asciiTheme="minorHAnsi" w:hAnsiTheme="minorHAnsi" w:cstheme="minorHAnsi"/>
                <w:sz w:val="20"/>
                <w:szCs w:val="20"/>
                <w:lang w:val="en-US"/>
              </w:rPr>
              <w:t xml:space="preserve"> English</w:t>
            </w:r>
            <w:r w:rsidR="006F5F2A" w:rsidRPr="00E529B1">
              <w:rPr>
                <w:rFonts w:asciiTheme="minorHAnsi" w:hAnsiTheme="minorHAnsi" w:cstheme="minorHAnsi"/>
                <w:sz w:val="20"/>
                <w:szCs w:val="20"/>
                <w:lang w:val="en-US"/>
              </w:rPr>
              <w:t>.</w:t>
            </w:r>
          </w:p>
        </w:tc>
      </w:tr>
      <w:tr w:rsidR="00E9474C" w:rsidRPr="00E529B1" w14:paraId="75FF5CAA"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7C629DF" w14:textId="77777777" w:rsidR="00E9474C" w:rsidRPr="00E529B1" w:rsidRDefault="00E9474C" w:rsidP="00856351">
            <w:pPr>
              <w:tabs>
                <w:tab w:val="left" w:pos="-720"/>
              </w:tabs>
              <w:suppressAutoHyphens/>
              <w:spacing w:before="40" w:after="54"/>
              <w:rPr>
                <w:rFonts w:asciiTheme="minorHAnsi" w:hAnsiTheme="minorHAnsi" w:cstheme="minorHAnsi"/>
                <w:sz w:val="20"/>
                <w:szCs w:val="20"/>
              </w:rPr>
            </w:pPr>
            <w:r w:rsidRPr="00E529B1">
              <w:rPr>
                <w:rFonts w:asciiTheme="minorHAnsi" w:hAnsiTheme="minorHAnsi" w:cstheme="minorHAnsi"/>
                <w:sz w:val="20"/>
                <w:szCs w:val="20"/>
              </w:rPr>
              <w:t>Inputs / services to be provided by UNFPA or implementing partner (</w:t>
            </w:r>
            <w:proofErr w:type="spellStart"/>
            <w:r w:rsidRPr="00E529B1">
              <w:rPr>
                <w:rFonts w:asciiTheme="minorHAnsi" w:hAnsiTheme="minorHAnsi" w:cstheme="minorHAnsi"/>
                <w:sz w:val="20"/>
                <w:szCs w:val="20"/>
              </w:rPr>
              <w:t>e.g</w:t>
            </w:r>
            <w:proofErr w:type="spellEnd"/>
            <w:r w:rsidRPr="00E529B1">
              <w:rPr>
                <w:rFonts w:asciiTheme="minorHAnsi" w:hAnsiTheme="minorHAnsi" w:cstheme="minorHAnsi"/>
                <w:sz w:val="20"/>
                <w:szCs w:val="20"/>
              </w:rPr>
              <w:t xml:space="preserve"> support services, office space, equipment), if applicable:</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021756C5" w14:textId="77777777" w:rsidR="00E9474C" w:rsidRPr="00E529B1" w:rsidRDefault="001267BF" w:rsidP="001267BF">
            <w:pPr>
              <w:pStyle w:val="ListParagraph"/>
              <w:numPr>
                <w:ilvl w:val="0"/>
                <w:numId w:val="13"/>
              </w:numPr>
              <w:tabs>
                <w:tab w:val="left" w:pos="-720"/>
              </w:tabs>
              <w:suppressAutoHyphens/>
              <w:spacing w:before="40" w:after="54"/>
              <w:rPr>
                <w:rFonts w:asciiTheme="minorHAnsi" w:hAnsiTheme="minorHAnsi" w:cstheme="minorHAnsi"/>
              </w:rPr>
            </w:pPr>
            <w:r w:rsidRPr="00E529B1">
              <w:rPr>
                <w:rFonts w:asciiTheme="minorHAnsi" w:hAnsiTheme="minorHAnsi" w:cstheme="minorHAnsi"/>
              </w:rPr>
              <w:t>Relevant documents</w:t>
            </w:r>
          </w:p>
          <w:p w14:paraId="6B7188F5" w14:textId="7FD7A8A8" w:rsidR="001267BF" w:rsidRPr="00E529B1" w:rsidRDefault="001267BF" w:rsidP="001267BF">
            <w:pPr>
              <w:pStyle w:val="ListParagraph"/>
              <w:numPr>
                <w:ilvl w:val="0"/>
                <w:numId w:val="13"/>
              </w:numPr>
              <w:tabs>
                <w:tab w:val="left" w:pos="-720"/>
              </w:tabs>
              <w:suppressAutoHyphens/>
              <w:spacing w:before="40" w:after="54"/>
              <w:rPr>
                <w:rFonts w:asciiTheme="minorHAnsi" w:hAnsiTheme="minorHAnsi" w:cstheme="minorHAnsi"/>
              </w:rPr>
            </w:pPr>
            <w:r w:rsidRPr="00E529B1">
              <w:rPr>
                <w:rFonts w:asciiTheme="minorHAnsi" w:hAnsiTheme="minorHAnsi" w:cstheme="minorHAnsi"/>
              </w:rPr>
              <w:t>Continuous guidance</w:t>
            </w:r>
          </w:p>
          <w:p w14:paraId="7BE130BE" w14:textId="0917EBC7" w:rsidR="001267BF" w:rsidRPr="00E529B1" w:rsidRDefault="001267BF" w:rsidP="001267BF">
            <w:pPr>
              <w:pStyle w:val="ListParagraph"/>
              <w:numPr>
                <w:ilvl w:val="0"/>
                <w:numId w:val="13"/>
              </w:numPr>
              <w:tabs>
                <w:tab w:val="left" w:pos="-720"/>
              </w:tabs>
              <w:suppressAutoHyphens/>
              <w:spacing w:before="40" w:after="54"/>
              <w:rPr>
                <w:rFonts w:asciiTheme="minorHAnsi" w:hAnsiTheme="minorHAnsi" w:cstheme="minorHAnsi"/>
              </w:rPr>
            </w:pPr>
            <w:r w:rsidRPr="00E529B1">
              <w:rPr>
                <w:rFonts w:asciiTheme="minorHAnsi" w:hAnsiTheme="minorHAnsi" w:cstheme="minorHAnsi"/>
              </w:rPr>
              <w:t>Partners briefs</w:t>
            </w:r>
          </w:p>
          <w:p w14:paraId="137F9CD8" w14:textId="77777777" w:rsidR="001267BF" w:rsidRPr="00E529B1" w:rsidRDefault="001267BF" w:rsidP="001267BF">
            <w:pPr>
              <w:pStyle w:val="ListParagraph"/>
              <w:numPr>
                <w:ilvl w:val="0"/>
                <w:numId w:val="13"/>
              </w:numPr>
              <w:tabs>
                <w:tab w:val="left" w:pos="-720"/>
              </w:tabs>
              <w:suppressAutoHyphens/>
              <w:spacing w:before="40" w:after="54"/>
              <w:rPr>
                <w:rFonts w:asciiTheme="minorHAnsi" w:hAnsiTheme="minorHAnsi" w:cstheme="minorHAnsi"/>
              </w:rPr>
            </w:pPr>
            <w:r w:rsidRPr="00E529B1">
              <w:rPr>
                <w:rFonts w:asciiTheme="minorHAnsi" w:hAnsiTheme="minorHAnsi" w:cstheme="minorHAnsi"/>
              </w:rPr>
              <w:t>Working station</w:t>
            </w:r>
          </w:p>
          <w:p w14:paraId="78412397" w14:textId="3051CECA" w:rsidR="001267BF" w:rsidRPr="00E529B1" w:rsidRDefault="001267BF" w:rsidP="001267BF">
            <w:pPr>
              <w:pStyle w:val="ListParagraph"/>
              <w:numPr>
                <w:ilvl w:val="0"/>
                <w:numId w:val="13"/>
              </w:numPr>
              <w:tabs>
                <w:tab w:val="left" w:pos="-720"/>
              </w:tabs>
              <w:suppressAutoHyphens/>
              <w:spacing w:before="40" w:after="54"/>
              <w:rPr>
                <w:rFonts w:asciiTheme="minorHAnsi" w:hAnsiTheme="minorHAnsi" w:cstheme="minorHAnsi"/>
              </w:rPr>
            </w:pPr>
            <w:r w:rsidRPr="00E529B1">
              <w:rPr>
                <w:rFonts w:asciiTheme="minorHAnsi" w:hAnsiTheme="minorHAnsi" w:cstheme="minorHAnsi"/>
              </w:rPr>
              <w:t>IT equipment</w:t>
            </w:r>
          </w:p>
        </w:tc>
      </w:tr>
      <w:tr w:rsidR="00E9474C" w:rsidRPr="00E529B1" w14:paraId="6E75DB7B" w14:textId="77777777" w:rsidTr="00CB2FF6">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092D147" w14:textId="77777777" w:rsidR="00E9474C" w:rsidRPr="00E529B1" w:rsidRDefault="00E9474C" w:rsidP="00856351">
            <w:pPr>
              <w:tabs>
                <w:tab w:val="left" w:pos="-720"/>
              </w:tabs>
              <w:suppressAutoHyphens/>
              <w:rPr>
                <w:rFonts w:asciiTheme="minorHAnsi" w:hAnsiTheme="minorHAnsi" w:cstheme="minorHAnsi"/>
                <w:sz w:val="20"/>
                <w:szCs w:val="20"/>
              </w:rPr>
            </w:pPr>
            <w:r w:rsidRPr="00E529B1">
              <w:rPr>
                <w:rFonts w:asciiTheme="minorHAnsi" w:hAnsiTheme="minorHAnsi" w:cstheme="minorHAnsi"/>
                <w:sz w:val="20"/>
                <w:szCs w:val="20"/>
              </w:rPr>
              <w:t>Other relevant information or special conditions, if any:</w:t>
            </w:r>
          </w:p>
        </w:tc>
        <w:tc>
          <w:tcPr>
            <w:tcW w:w="8340" w:type="dxa"/>
            <w:tcBorders>
              <w:top w:val="single" w:sz="6" w:space="0" w:color="auto"/>
              <w:left w:val="single" w:sz="6" w:space="0" w:color="auto"/>
              <w:bottom w:val="single" w:sz="6" w:space="0" w:color="auto"/>
              <w:right w:val="double" w:sz="6" w:space="0" w:color="auto"/>
            </w:tcBorders>
            <w:shd w:val="clear" w:color="auto" w:fill="auto"/>
          </w:tcPr>
          <w:p w14:paraId="7B7383CE" w14:textId="77777777" w:rsidR="00E9474C" w:rsidRPr="00E529B1" w:rsidRDefault="00E9474C" w:rsidP="00856351">
            <w:pPr>
              <w:tabs>
                <w:tab w:val="left" w:pos="-720"/>
              </w:tabs>
              <w:suppressAutoHyphens/>
              <w:rPr>
                <w:rFonts w:asciiTheme="minorHAnsi" w:hAnsiTheme="minorHAnsi" w:cstheme="minorHAnsi"/>
                <w:sz w:val="20"/>
                <w:szCs w:val="20"/>
              </w:rPr>
            </w:pPr>
            <w:r w:rsidRPr="00E529B1">
              <w:rPr>
                <w:rFonts w:asciiTheme="minorHAnsi" w:hAnsiTheme="minorHAnsi" w:cstheme="minorHAnsi"/>
                <w:sz w:val="20"/>
                <w:szCs w:val="20"/>
              </w:rPr>
              <w:t>N/A</w:t>
            </w:r>
          </w:p>
          <w:p w14:paraId="19946F13" w14:textId="77777777" w:rsidR="00E9474C" w:rsidRPr="00E529B1" w:rsidRDefault="00E9474C" w:rsidP="00856351">
            <w:pPr>
              <w:tabs>
                <w:tab w:val="left" w:pos="-720"/>
              </w:tabs>
              <w:suppressAutoHyphens/>
              <w:rPr>
                <w:rFonts w:asciiTheme="minorHAnsi" w:hAnsiTheme="minorHAnsi" w:cstheme="minorHAnsi"/>
              </w:rPr>
            </w:pPr>
          </w:p>
        </w:tc>
      </w:tr>
      <w:tr w:rsidR="00E9474C" w:rsidRPr="00E529B1" w14:paraId="77480713" w14:textId="77777777" w:rsidTr="00CB2FF6">
        <w:tblPrEx>
          <w:tblCellMar>
            <w:left w:w="148" w:type="dxa"/>
            <w:right w:w="148" w:type="dxa"/>
          </w:tblCellMar>
        </w:tblPrEx>
        <w:tc>
          <w:tcPr>
            <w:tcW w:w="11070" w:type="dxa"/>
            <w:gridSpan w:val="2"/>
            <w:tcBorders>
              <w:top w:val="single" w:sz="4" w:space="0" w:color="auto"/>
              <w:left w:val="double" w:sz="6" w:space="0" w:color="auto"/>
              <w:bottom w:val="double" w:sz="6" w:space="0" w:color="auto"/>
              <w:right w:val="double" w:sz="6" w:space="0" w:color="auto"/>
            </w:tcBorders>
            <w:shd w:val="clear" w:color="auto" w:fill="auto"/>
          </w:tcPr>
          <w:p w14:paraId="1276D5B2" w14:textId="307916D6" w:rsidR="00E9474C" w:rsidRPr="00E529B1" w:rsidRDefault="00E9474C" w:rsidP="00CB2FF6">
            <w:pPr>
              <w:tabs>
                <w:tab w:val="left" w:pos="-720"/>
              </w:tabs>
              <w:suppressAutoHyphens/>
              <w:rPr>
                <w:rFonts w:asciiTheme="minorHAnsi" w:hAnsiTheme="minorHAnsi" w:cstheme="minorHAnsi"/>
                <w:sz w:val="20"/>
                <w:szCs w:val="20"/>
              </w:rPr>
            </w:pPr>
            <w:r w:rsidRPr="00E529B1">
              <w:rPr>
                <w:rFonts w:asciiTheme="minorHAnsi" w:hAnsiTheme="minorHAnsi" w:cstheme="minorHAnsi"/>
                <w:sz w:val="20"/>
                <w:szCs w:val="20"/>
              </w:rPr>
              <w:t>Signature of Requesting Officer in Hiring Office:</w:t>
            </w:r>
            <w:r w:rsidR="00006C44" w:rsidRPr="00E529B1">
              <w:rPr>
                <w:rFonts w:asciiTheme="minorHAnsi" w:hAnsiTheme="minorHAnsi" w:cstheme="minorHAnsi"/>
                <w:sz w:val="20"/>
                <w:szCs w:val="20"/>
              </w:rPr>
              <w:t xml:space="preserve"> </w:t>
            </w:r>
            <w:r w:rsidR="002A673D" w:rsidRPr="00E529B1">
              <w:rPr>
                <w:rFonts w:asciiTheme="minorHAnsi" w:hAnsiTheme="minorHAnsi" w:cstheme="minorHAnsi"/>
                <w:sz w:val="20"/>
                <w:szCs w:val="20"/>
              </w:rPr>
              <w:t>Asma Kurdahi</w:t>
            </w:r>
          </w:p>
          <w:p w14:paraId="73F0C87B" w14:textId="25F4117A" w:rsidR="00E9474C" w:rsidRPr="00E529B1" w:rsidRDefault="00E9474C" w:rsidP="00856351">
            <w:pPr>
              <w:tabs>
                <w:tab w:val="left" w:pos="-720"/>
              </w:tabs>
              <w:suppressAutoHyphens/>
              <w:rPr>
                <w:rFonts w:asciiTheme="minorHAnsi" w:hAnsiTheme="minorHAnsi" w:cstheme="minorHAnsi"/>
                <w:sz w:val="20"/>
                <w:szCs w:val="20"/>
              </w:rPr>
            </w:pPr>
            <w:r w:rsidRPr="00E529B1">
              <w:rPr>
                <w:rFonts w:asciiTheme="minorHAnsi" w:hAnsiTheme="minorHAnsi" w:cstheme="minorHAnsi"/>
                <w:sz w:val="20"/>
                <w:szCs w:val="20"/>
              </w:rPr>
              <w:lastRenderedPageBreak/>
              <w:t>Date:</w:t>
            </w:r>
            <w:r w:rsidR="00A970BE" w:rsidRPr="00E529B1">
              <w:rPr>
                <w:rFonts w:asciiTheme="minorHAnsi" w:hAnsiTheme="minorHAnsi" w:cstheme="minorHAnsi"/>
                <w:sz w:val="20"/>
                <w:szCs w:val="20"/>
              </w:rPr>
              <w:t xml:space="preserve"> 7 January </w:t>
            </w:r>
            <w:r w:rsidR="002A673D" w:rsidRPr="00E529B1">
              <w:rPr>
                <w:rFonts w:asciiTheme="minorHAnsi" w:hAnsiTheme="minorHAnsi" w:cstheme="minorHAnsi"/>
                <w:sz w:val="20"/>
                <w:szCs w:val="20"/>
              </w:rPr>
              <w:t>202</w:t>
            </w:r>
            <w:r w:rsidR="00A970BE" w:rsidRPr="00E529B1">
              <w:rPr>
                <w:rFonts w:asciiTheme="minorHAnsi" w:hAnsiTheme="minorHAnsi" w:cstheme="minorHAnsi"/>
                <w:sz w:val="20"/>
                <w:szCs w:val="20"/>
              </w:rPr>
              <w:t>2</w:t>
            </w:r>
          </w:p>
        </w:tc>
      </w:tr>
      <w:tr w:rsidR="00AB6008" w:rsidRPr="00E529B1" w14:paraId="75650FD9" w14:textId="77777777" w:rsidTr="00CB2FF6">
        <w:tblPrEx>
          <w:tblCellMar>
            <w:left w:w="148" w:type="dxa"/>
            <w:right w:w="148" w:type="dxa"/>
          </w:tblCellMar>
        </w:tblPrEx>
        <w:tc>
          <w:tcPr>
            <w:tcW w:w="11070" w:type="dxa"/>
            <w:gridSpan w:val="2"/>
            <w:tcBorders>
              <w:top w:val="single" w:sz="4" w:space="0" w:color="auto"/>
              <w:left w:val="double" w:sz="6" w:space="0" w:color="auto"/>
              <w:bottom w:val="double" w:sz="6" w:space="0" w:color="auto"/>
              <w:right w:val="double" w:sz="6" w:space="0" w:color="auto"/>
            </w:tcBorders>
            <w:shd w:val="clear" w:color="auto" w:fill="auto"/>
          </w:tcPr>
          <w:p w14:paraId="43A45097" w14:textId="77777777" w:rsidR="00AB6008" w:rsidRPr="00E529B1" w:rsidRDefault="00AB6008" w:rsidP="00AB6008">
            <w:pPr>
              <w:tabs>
                <w:tab w:val="left" w:pos="-720"/>
              </w:tabs>
              <w:suppressAutoHyphens/>
              <w:rPr>
                <w:rFonts w:asciiTheme="minorHAnsi" w:hAnsiTheme="minorHAnsi" w:cstheme="minorHAnsi"/>
                <w:sz w:val="20"/>
                <w:szCs w:val="20"/>
              </w:rPr>
            </w:pPr>
            <w:r w:rsidRPr="00E529B1">
              <w:rPr>
                <w:rFonts w:asciiTheme="minorHAnsi" w:hAnsiTheme="minorHAnsi" w:cstheme="minorHAnsi"/>
                <w:sz w:val="20"/>
                <w:szCs w:val="20"/>
              </w:rPr>
              <w:lastRenderedPageBreak/>
              <w:t xml:space="preserve">Application process and deadline </w:t>
            </w:r>
          </w:p>
          <w:p w14:paraId="0B9705AD" w14:textId="77777777" w:rsidR="00476721" w:rsidRPr="00E529B1" w:rsidRDefault="00476721" w:rsidP="00476721">
            <w:pPr>
              <w:shd w:val="clear" w:color="auto" w:fill="FFFFFF"/>
              <w:spacing w:after="150"/>
              <w:rPr>
                <w:rFonts w:asciiTheme="minorHAnsi" w:hAnsiTheme="minorHAnsi" w:cstheme="minorHAnsi"/>
                <w:sz w:val="20"/>
                <w:szCs w:val="20"/>
              </w:rPr>
            </w:pPr>
            <w:r w:rsidRPr="00E529B1">
              <w:rPr>
                <w:rFonts w:asciiTheme="minorHAnsi" w:hAnsiTheme="minorHAnsi" w:cstheme="minorHAnsi"/>
                <w:sz w:val="20"/>
                <w:szCs w:val="20"/>
              </w:rPr>
              <w:t>Interested candidates may apply online by providing: </w:t>
            </w:r>
          </w:p>
          <w:p w14:paraId="1EC6F014" w14:textId="2279FA91" w:rsidR="00476721" w:rsidRPr="00E529B1" w:rsidRDefault="00476721" w:rsidP="00740C07">
            <w:pPr>
              <w:pStyle w:val="ListParagraph"/>
              <w:numPr>
                <w:ilvl w:val="0"/>
                <w:numId w:val="14"/>
              </w:numPr>
              <w:shd w:val="clear" w:color="auto" w:fill="FFFFFF"/>
              <w:spacing w:after="150"/>
              <w:rPr>
                <w:rFonts w:asciiTheme="minorHAnsi" w:hAnsiTheme="minorHAnsi" w:cstheme="minorHAnsi"/>
              </w:rPr>
            </w:pPr>
            <w:r w:rsidRPr="00E529B1">
              <w:rPr>
                <w:rFonts w:asciiTheme="minorHAnsi" w:hAnsiTheme="minorHAnsi" w:cstheme="minorHAnsi"/>
              </w:rPr>
              <w:t>Most updated CV</w:t>
            </w:r>
          </w:p>
          <w:p w14:paraId="3C8E53B5" w14:textId="4AA0AE7F" w:rsidR="00476721" w:rsidRPr="00E529B1" w:rsidRDefault="00476721" w:rsidP="00740C07">
            <w:pPr>
              <w:pStyle w:val="ListParagraph"/>
              <w:numPr>
                <w:ilvl w:val="0"/>
                <w:numId w:val="14"/>
              </w:numPr>
              <w:shd w:val="clear" w:color="auto" w:fill="FFFFFF"/>
              <w:spacing w:after="150"/>
              <w:rPr>
                <w:rFonts w:asciiTheme="minorHAnsi" w:hAnsiTheme="minorHAnsi" w:cstheme="minorHAnsi"/>
              </w:rPr>
            </w:pPr>
            <w:r w:rsidRPr="00E529B1">
              <w:rPr>
                <w:rFonts w:asciiTheme="minorHAnsi" w:hAnsiTheme="minorHAnsi" w:cstheme="minorHAnsi"/>
              </w:rPr>
              <w:t xml:space="preserve">Updated P11 (click </w:t>
            </w:r>
            <w:hyperlink r:id="rId5" w:history="1">
              <w:r w:rsidRPr="00E529B1">
                <w:rPr>
                  <w:rStyle w:val="Hyperlink"/>
                  <w:rFonts w:asciiTheme="minorHAnsi" w:hAnsiTheme="minorHAnsi" w:cstheme="minorHAnsi"/>
                </w:rPr>
                <w:t>here</w:t>
              </w:r>
            </w:hyperlink>
            <w:r w:rsidRPr="00E529B1">
              <w:rPr>
                <w:rFonts w:asciiTheme="minorHAnsi" w:hAnsiTheme="minorHAnsi" w:cstheme="minorHAnsi"/>
              </w:rPr>
              <w:t>)</w:t>
            </w:r>
          </w:p>
          <w:p w14:paraId="22840D65" w14:textId="77777777" w:rsidR="00740C07" w:rsidRPr="00E529B1" w:rsidRDefault="00476721" w:rsidP="00740C07">
            <w:pPr>
              <w:pStyle w:val="ListParagraph"/>
              <w:numPr>
                <w:ilvl w:val="0"/>
                <w:numId w:val="14"/>
              </w:numPr>
              <w:shd w:val="clear" w:color="auto" w:fill="FFFFFF"/>
              <w:spacing w:after="150"/>
              <w:rPr>
                <w:rFonts w:asciiTheme="minorHAnsi" w:hAnsiTheme="minorHAnsi" w:cstheme="minorHAnsi"/>
              </w:rPr>
            </w:pPr>
            <w:r w:rsidRPr="00E529B1">
              <w:rPr>
                <w:rFonts w:asciiTheme="minorHAnsi" w:hAnsiTheme="minorHAnsi" w:cstheme="minorHAnsi"/>
              </w:rPr>
              <w:t>Cover letter mentioning the relevance of past/current experience with the requirements of the consultancy</w:t>
            </w:r>
          </w:p>
          <w:p w14:paraId="67604AEB" w14:textId="1456E99C" w:rsidR="00B83FE1" w:rsidRPr="00E529B1" w:rsidRDefault="00476721" w:rsidP="00B83FE1">
            <w:pPr>
              <w:ind w:left="360"/>
              <w:rPr>
                <w:rFonts w:asciiTheme="minorHAnsi" w:hAnsiTheme="minorHAnsi" w:cstheme="minorHAnsi"/>
                <w:sz w:val="20"/>
                <w:szCs w:val="20"/>
                <w:highlight w:val="yellow"/>
              </w:rPr>
            </w:pPr>
            <w:r w:rsidRPr="00E529B1">
              <w:rPr>
                <w:rFonts w:asciiTheme="minorHAnsi" w:hAnsiTheme="minorHAnsi" w:cstheme="minorHAnsi"/>
                <w:sz w:val="20"/>
                <w:szCs w:val="20"/>
              </w:rPr>
              <w:t>The above documents must be sent</w:t>
            </w:r>
            <w:r w:rsidR="00B83FE1" w:rsidRPr="00E529B1">
              <w:rPr>
                <w:rFonts w:asciiTheme="minorHAnsi" w:hAnsiTheme="minorHAnsi" w:cstheme="minorHAnsi"/>
                <w:sz w:val="20"/>
                <w:szCs w:val="20"/>
              </w:rPr>
              <w:t xml:space="preserve"> electronically</w:t>
            </w:r>
            <w:r w:rsidRPr="00E529B1">
              <w:rPr>
                <w:rFonts w:asciiTheme="minorHAnsi" w:hAnsiTheme="minorHAnsi" w:cstheme="minorHAnsi"/>
                <w:sz w:val="20"/>
                <w:szCs w:val="20"/>
              </w:rPr>
              <w:t xml:space="preserve"> to </w:t>
            </w:r>
            <w:hyperlink r:id="rId6" w:history="1">
              <w:r w:rsidR="007C243B" w:rsidRPr="00E529B1">
                <w:rPr>
                  <w:rStyle w:val="Hyperlink"/>
                  <w:rFonts w:asciiTheme="minorHAnsi" w:hAnsiTheme="minorHAnsi" w:cstheme="minorHAnsi"/>
                  <w:sz w:val="20"/>
                  <w:szCs w:val="20"/>
                </w:rPr>
                <w:t>bids_lbn@unfpa.org</w:t>
              </w:r>
            </w:hyperlink>
            <w:r w:rsidR="007C243B" w:rsidRPr="00E529B1">
              <w:rPr>
                <w:rFonts w:asciiTheme="minorHAnsi" w:hAnsiTheme="minorHAnsi" w:cstheme="minorHAnsi"/>
                <w:sz w:val="20"/>
                <w:szCs w:val="20"/>
              </w:rPr>
              <w:t xml:space="preserve"> </w:t>
            </w:r>
            <w:r w:rsidRPr="00E529B1">
              <w:rPr>
                <w:rFonts w:asciiTheme="minorHAnsi" w:hAnsiTheme="minorHAnsi" w:cstheme="minorHAnsi"/>
                <w:sz w:val="20"/>
                <w:szCs w:val="20"/>
              </w:rPr>
              <w:t> by no later than</w:t>
            </w:r>
            <w:r w:rsidRPr="00E529B1">
              <w:rPr>
                <w:rFonts w:asciiTheme="minorHAnsi" w:hAnsiTheme="minorHAnsi" w:cstheme="minorHAnsi"/>
                <w:b/>
                <w:bCs/>
                <w:sz w:val="20"/>
                <w:szCs w:val="20"/>
              </w:rPr>
              <w:t> January 17, 2022</w:t>
            </w:r>
            <w:r w:rsidR="00B83FE1" w:rsidRPr="00E529B1">
              <w:rPr>
                <w:rFonts w:asciiTheme="minorHAnsi" w:hAnsiTheme="minorHAnsi" w:cstheme="minorHAnsi"/>
                <w:b/>
                <w:bCs/>
                <w:sz w:val="20"/>
                <w:szCs w:val="20"/>
              </w:rPr>
              <w:t xml:space="preserve"> </w:t>
            </w:r>
            <w:r w:rsidR="00B83FE1" w:rsidRPr="00E529B1">
              <w:rPr>
                <w:rFonts w:asciiTheme="minorHAnsi" w:hAnsiTheme="minorHAnsi" w:cstheme="minorHAnsi"/>
                <w:sz w:val="20"/>
                <w:szCs w:val="20"/>
              </w:rPr>
              <w:t xml:space="preserve">while mentioning in the email subject the post title and number indicated on this vacancy. </w:t>
            </w:r>
          </w:p>
          <w:p w14:paraId="16E8A094" w14:textId="742708C9" w:rsidR="00476721" w:rsidRPr="00E529B1" w:rsidRDefault="00476721" w:rsidP="00CB2FF6">
            <w:pPr>
              <w:shd w:val="clear" w:color="auto" w:fill="FFFFFF"/>
              <w:spacing w:after="150"/>
              <w:ind w:left="360"/>
              <w:rPr>
                <w:rFonts w:asciiTheme="minorHAnsi" w:hAnsiTheme="minorHAnsi" w:cstheme="minorHAnsi"/>
                <w:sz w:val="20"/>
                <w:szCs w:val="20"/>
              </w:rPr>
            </w:pPr>
            <w:r w:rsidRPr="00E529B1">
              <w:rPr>
                <w:rFonts w:asciiTheme="minorHAnsi" w:hAnsiTheme="minorHAnsi" w:cstheme="minorHAnsi"/>
                <w:sz w:val="20"/>
                <w:szCs w:val="20"/>
              </w:rPr>
              <w:br/>
              <w:t>Candidates who fail to submit the required documents above will not be considered for review.</w:t>
            </w:r>
            <w:r w:rsidR="00CB2FF6" w:rsidRPr="00E529B1">
              <w:rPr>
                <w:rFonts w:asciiTheme="minorHAnsi" w:hAnsiTheme="minorHAnsi" w:cstheme="minorHAnsi"/>
                <w:sz w:val="20"/>
                <w:szCs w:val="20"/>
              </w:rPr>
              <w:t xml:space="preserve"> </w:t>
            </w:r>
            <w:r w:rsidRPr="00E529B1">
              <w:rPr>
                <w:rFonts w:asciiTheme="minorHAnsi" w:hAnsiTheme="minorHAnsi" w:cstheme="minorHAnsi"/>
                <w:sz w:val="20"/>
                <w:szCs w:val="20"/>
              </w:rPr>
              <w:t>UNFPA Lebanon will only be responsible to respond to those applicants submitting the required documents above and in which there is further interest.</w:t>
            </w:r>
            <w:r w:rsidR="00CB2FF6" w:rsidRPr="00E529B1">
              <w:rPr>
                <w:rFonts w:asciiTheme="minorHAnsi" w:hAnsiTheme="minorHAnsi" w:cstheme="minorHAnsi"/>
                <w:sz w:val="20"/>
                <w:szCs w:val="20"/>
              </w:rPr>
              <w:t xml:space="preserve"> </w:t>
            </w:r>
            <w:r w:rsidRPr="00E529B1">
              <w:rPr>
                <w:rFonts w:asciiTheme="minorHAnsi" w:hAnsiTheme="minorHAnsi" w:cstheme="minorHAnsi"/>
                <w:sz w:val="20"/>
                <w:szCs w:val="20"/>
              </w:rPr>
              <w:t>ONLY individual consultants, not companies, are eligible to apply.</w:t>
            </w:r>
          </w:p>
        </w:tc>
      </w:tr>
    </w:tbl>
    <w:p w14:paraId="10308A1C" w14:textId="77777777" w:rsidR="00FD511E" w:rsidRPr="00E529B1" w:rsidRDefault="00FD511E" w:rsidP="00CB2FF6">
      <w:pPr>
        <w:rPr>
          <w:rFonts w:asciiTheme="minorHAnsi" w:hAnsiTheme="minorHAnsi" w:cstheme="minorHAnsi"/>
          <w:lang w:val="en-US"/>
        </w:rPr>
      </w:pPr>
    </w:p>
    <w:sectPr w:rsidR="00FD511E" w:rsidRPr="00E529B1" w:rsidSect="00CB2FF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FPA-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EA0"/>
    <w:multiLevelType w:val="hybridMultilevel"/>
    <w:tmpl w:val="1A0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578C"/>
    <w:multiLevelType w:val="hybridMultilevel"/>
    <w:tmpl w:val="B34AC786"/>
    <w:lvl w:ilvl="0" w:tplc="03321662">
      <w:start w:val="1"/>
      <w:numFmt w:val="bullet"/>
      <w:lvlText w:val=""/>
      <w:lvlJc w:val="left"/>
      <w:pPr>
        <w:ind w:left="1080" w:hanging="360"/>
      </w:pPr>
      <w:rPr>
        <w:rFonts w:ascii="Symbol" w:hAnsi="Symbol" w:cs="Symbol" w:hint="default"/>
        <w:color w:val="auto"/>
        <w:sz w:val="22"/>
        <w:szCs w:val="28"/>
        <w:u w:color="538135"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85F16"/>
    <w:multiLevelType w:val="hybridMultilevel"/>
    <w:tmpl w:val="374A8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B2742"/>
    <w:multiLevelType w:val="hybridMultilevel"/>
    <w:tmpl w:val="AE2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200A7"/>
    <w:multiLevelType w:val="hybridMultilevel"/>
    <w:tmpl w:val="5F68773E"/>
    <w:lvl w:ilvl="0" w:tplc="464052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47210"/>
    <w:multiLevelType w:val="hybridMultilevel"/>
    <w:tmpl w:val="35FA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7F36"/>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67215"/>
    <w:multiLevelType w:val="hybridMultilevel"/>
    <w:tmpl w:val="BC46F3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824F2C"/>
    <w:multiLevelType w:val="hybridMultilevel"/>
    <w:tmpl w:val="E29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10980"/>
    <w:multiLevelType w:val="hybridMultilevel"/>
    <w:tmpl w:val="662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04A53"/>
    <w:multiLevelType w:val="hybridMultilevel"/>
    <w:tmpl w:val="5A1E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D214C"/>
    <w:multiLevelType w:val="hybridMultilevel"/>
    <w:tmpl w:val="531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D4B0D"/>
    <w:multiLevelType w:val="hybridMultilevel"/>
    <w:tmpl w:val="EBE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542C"/>
    <w:multiLevelType w:val="hybridMultilevel"/>
    <w:tmpl w:val="F45E4B62"/>
    <w:lvl w:ilvl="0" w:tplc="722C63E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247D93"/>
    <w:multiLevelType w:val="hybridMultilevel"/>
    <w:tmpl w:val="781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2"/>
  </w:num>
  <w:num w:numId="5">
    <w:abstractNumId w:val="10"/>
  </w:num>
  <w:num w:numId="6">
    <w:abstractNumId w:val="7"/>
  </w:num>
  <w:num w:numId="7">
    <w:abstractNumId w:val="11"/>
  </w:num>
  <w:num w:numId="8">
    <w:abstractNumId w:val="0"/>
  </w:num>
  <w:num w:numId="9">
    <w:abstractNumId w:val="4"/>
  </w:num>
  <w:num w:numId="10">
    <w:abstractNumId w:val="8"/>
  </w:num>
  <w:num w:numId="11">
    <w:abstractNumId w:val="1"/>
  </w:num>
  <w:num w:numId="12">
    <w:abstractNumId w:val="12"/>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94"/>
    <w:rsid w:val="000025D8"/>
    <w:rsid w:val="00006C44"/>
    <w:rsid w:val="00013BFC"/>
    <w:rsid w:val="00023545"/>
    <w:rsid w:val="00045BE8"/>
    <w:rsid w:val="00052920"/>
    <w:rsid w:val="000614A0"/>
    <w:rsid w:val="00073901"/>
    <w:rsid w:val="00090790"/>
    <w:rsid w:val="000A36CB"/>
    <w:rsid w:val="000A4053"/>
    <w:rsid w:val="000A72A4"/>
    <w:rsid w:val="000B2426"/>
    <w:rsid w:val="000B3B80"/>
    <w:rsid w:val="000C7CBC"/>
    <w:rsid w:val="000D0654"/>
    <w:rsid w:val="000D1840"/>
    <w:rsid w:val="000F3DB3"/>
    <w:rsid w:val="00101533"/>
    <w:rsid w:val="001036DF"/>
    <w:rsid w:val="001036F4"/>
    <w:rsid w:val="00115867"/>
    <w:rsid w:val="00120600"/>
    <w:rsid w:val="001267BF"/>
    <w:rsid w:val="0013768C"/>
    <w:rsid w:val="001406A4"/>
    <w:rsid w:val="00154DBE"/>
    <w:rsid w:val="00170C62"/>
    <w:rsid w:val="00172BF6"/>
    <w:rsid w:val="00192460"/>
    <w:rsid w:val="001D4CB4"/>
    <w:rsid w:val="00214D6A"/>
    <w:rsid w:val="002269C1"/>
    <w:rsid w:val="00231E91"/>
    <w:rsid w:val="00234948"/>
    <w:rsid w:val="00263662"/>
    <w:rsid w:val="002851EF"/>
    <w:rsid w:val="002917E1"/>
    <w:rsid w:val="002A269A"/>
    <w:rsid w:val="002A673D"/>
    <w:rsid w:val="002B0C7B"/>
    <w:rsid w:val="002C42D9"/>
    <w:rsid w:val="002E4E80"/>
    <w:rsid w:val="002E5BAB"/>
    <w:rsid w:val="002E7694"/>
    <w:rsid w:val="002F4694"/>
    <w:rsid w:val="002F7650"/>
    <w:rsid w:val="003031CB"/>
    <w:rsid w:val="00303435"/>
    <w:rsid w:val="00303FF6"/>
    <w:rsid w:val="003065F6"/>
    <w:rsid w:val="00312131"/>
    <w:rsid w:val="003543C4"/>
    <w:rsid w:val="003724C9"/>
    <w:rsid w:val="003B2AF7"/>
    <w:rsid w:val="003B2B8E"/>
    <w:rsid w:val="003B3F4C"/>
    <w:rsid w:val="003C3B57"/>
    <w:rsid w:val="003D6497"/>
    <w:rsid w:val="003E2FA4"/>
    <w:rsid w:val="003F4FEE"/>
    <w:rsid w:val="004002C4"/>
    <w:rsid w:val="00413186"/>
    <w:rsid w:val="00426FFC"/>
    <w:rsid w:val="00447206"/>
    <w:rsid w:val="00472A06"/>
    <w:rsid w:val="00476721"/>
    <w:rsid w:val="00476F4B"/>
    <w:rsid w:val="00487114"/>
    <w:rsid w:val="004972F5"/>
    <w:rsid w:val="004A7702"/>
    <w:rsid w:val="004B120D"/>
    <w:rsid w:val="004B3576"/>
    <w:rsid w:val="004F39CC"/>
    <w:rsid w:val="004F6668"/>
    <w:rsid w:val="00535D74"/>
    <w:rsid w:val="00543FBE"/>
    <w:rsid w:val="0055400E"/>
    <w:rsid w:val="00592803"/>
    <w:rsid w:val="0059379B"/>
    <w:rsid w:val="005B0C98"/>
    <w:rsid w:val="005B2D92"/>
    <w:rsid w:val="005C1D5E"/>
    <w:rsid w:val="005C4E31"/>
    <w:rsid w:val="005D0777"/>
    <w:rsid w:val="005D5E29"/>
    <w:rsid w:val="005F315B"/>
    <w:rsid w:val="005F3865"/>
    <w:rsid w:val="00617B32"/>
    <w:rsid w:val="0062128C"/>
    <w:rsid w:val="00627912"/>
    <w:rsid w:val="006318FD"/>
    <w:rsid w:val="00641E79"/>
    <w:rsid w:val="0064777D"/>
    <w:rsid w:val="006A59EA"/>
    <w:rsid w:val="006A7D2B"/>
    <w:rsid w:val="006B57A5"/>
    <w:rsid w:val="006B65D1"/>
    <w:rsid w:val="006D4F20"/>
    <w:rsid w:val="006F2AC6"/>
    <w:rsid w:val="006F5F2A"/>
    <w:rsid w:val="00703B49"/>
    <w:rsid w:val="00704A26"/>
    <w:rsid w:val="0071527B"/>
    <w:rsid w:val="007258CF"/>
    <w:rsid w:val="00734C05"/>
    <w:rsid w:val="00740C07"/>
    <w:rsid w:val="0076574A"/>
    <w:rsid w:val="00776CC3"/>
    <w:rsid w:val="007918AB"/>
    <w:rsid w:val="007A7350"/>
    <w:rsid w:val="007A737C"/>
    <w:rsid w:val="007B41B6"/>
    <w:rsid w:val="007C243B"/>
    <w:rsid w:val="007D514B"/>
    <w:rsid w:val="007E06B5"/>
    <w:rsid w:val="007E18C8"/>
    <w:rsid w:val="007F2F45"/>
    <w:rsid w:val="0081098B"/>
    <w:rsid w:val="00825DA9"/>
    <w:rsid w:val="00850B79"/>
    <w:rsid w:val="008514F9"/>
    <w:rsid w:val="00862031"/>
    <w:rsid w:val="008667ED"/>
    <w:rsid w:val="00872052"/>
    <w:rsid w:val="00893D6E"/>
    <w:rsid w:val="0089456A"/>
    <w:rsid w:val="00895170"/>
    <w:rsid w:val="008A4AB3"/>
    <w:rsid w:val="008C3A42"/>
    <w:rsid w:val="008D1D97"/>
    <w:rsid w:val="008E2A60"/>
    <w:rsid w:val="008E3730"/>
    <w:rsid w:val="008E7CAB"/>
    <w:rsid w:val="00935CA8"/>
    <w:rsid w:val="00957F02"/>
    <w:rsid w:val="0098253A"/>
    <w:rsid w:val="0099284E"/>
    <w:rsid w:val="009A02E7"/>
    <w:rsid w:val="009C7E9C"/>
    <w:rsid w:val="009D1F42"/>
    <w:rsid w:val="009E38FB"/>
    <w:rsid w:val="009E53E2"/>
    <w:rsid w:val="009F50C3"/>
    <w:rsid w:val="00A05B91"/>
    <w:rsid w:val="00A06454"/>
    <w:rsid w:val="00A1127A"/>
    <w:rsid w:val="00A11E2C"/>
    <w:rsid w:val="00A17EE9"/>
    <w:rsid w:val="00A87BD1"/>
    <w:rsid w:val="00A9541F"/>
    <w:rsid w:val="00A970BE"/>
    <w:rsid w:val="00AB6008"/>
    <w:rsid w:val="00AC10F9"/>
    <w:rsid w:val="00AC7413"/>
    <w:rsid w:val="00B40890"/>
    <w:rsid w:val="00B5111D"/>
    <w:rsid w:val="00B53982"/>
    <w:rsid w:val="00B738D3"/>
    <w:rsid w:val="00B83FE1"/>
    <w:rsid w:val="00B87B04"/>
    <w:rsid w:val="00BB17A7"/>
    <w:rsid w:val="00BB23EB"/>
    <w:rsid w:val="00BB4E19"/>
    <w:rsid w:val="00C10A85"/>
    <w:rsid w:val="00C30538"/>
    <w:rsid w:val="00C305FF"/>
    <w:rsid w:val="00C366A4"/>
    <w:rsid w:val="00C47124"/>
    <w:rsid w:val="00C50B98"/>
    <w:rsid w:val="00C54C8B"/>
    <w:rsid w:val="00C57B88"/>
    <w:rsid w:val="00C66A65"/>
    <w:rsid w:val="00C73B05"/>
    <w:rsid w:val="00C852E8"/>
    <w:rsid w:val="00C951E0"/>
    <w:rsid w:val="00CB2FF6"/>
    <w:rsid w:val="00CB707F"/>
    <w:rsid w:val="00CD0EF7"/>
    <w:rsid w:val="00CD6447"/>
    <w:rsid w:val="00CE7F0B"/>
    <w:rsid w:val="00CF764D"/>
    <w:rsid w:val="00D204D3"/>
    <w:rsid w:val="00D245BE"/>
    <w:rsid w:val="00D340A2"/>
    <w:rsid w:val="00D55563"/>
    <w:rsid w:val="00D77452"/>
    <w:rsid w:val="00D80212"/>
    <w:rsid w:val="00D950C1"/>
    <w:rsid w:val="00DB1357"/>
    <w:rsid w:val="00DB3619"/>
    <w:rsid w:val="00DC0929"/>
    <w:rsid w:val="00DC257A"/>
    <w:rsid w:val="00DD1C08"/>
    <w:rsid w:val="00DD3FB8"/>
    <w:rsid w:val="00DD4AF4"/>
    <w:rsid w:val="00E13989"/>
    <w:rsid w:val="00E46140"/>
    <w:rsid w:val="00E529B1"/>
    <w:rsid w:val="00E611D3"/>
    <w:rsid w:val="00E61A7B"/>
    <w:rsid w:val="00E90F82"/>
    <w:rsid w:val="00E9474C"/>
    <w:rsid w:val="00EA090C"/>
    <w:rsid w:val="00EB4ADE"/>
    <w:rsid w:val="00EC706F"/>
    <w:rsid w:val="00ED3F5D"/>
    <w:rsid w:val="00ED5C4C"/>
    <w:rsid w:val="00EE2100"/>
    <w:rsid w:val="00EE2288"/>
    <w:rsid w:val="00EF1811"/>
    <w:rsid w:val="00F06ACF"/>
    <w:rsid w:val="00F164E3"/>
    <w:rsid w:val="00F27CF3"/>
    <w:rsid w:val="00F35766"/>
    <w:rsid w:val="00F418AC"/>
    <w:rsid w:val="00F478DC"/>
    <w:rsid w:val="00F51144"/>
    <w:rsid w:val="00F674A3"/>
    <w:rsid w:val="00F73579"/>
    <w:rsid w:val="00FB03F5"/>
    <w:rsid w:val="00FB745F"/>
    <w:rsid w:val="00FD511E"/>
    <w:rsid w:val="00FE28F8"/>
    <w:rsid w:val="00FE6003"/>
    <w:rsid w:val="00FE660B"/>
    <w:rsid w:val="00FF0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041A"/>
  <w15:chartTrackingRefBased/>
  <w15:docId w15:val="{11BB3506-E6B4-4702-BD6A-98F2309F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4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C3053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E9474C"/>
    <w:pPr>
      <w:spacing w:before="120" w:after="160" w:line="240" w:lineRule="exact"/>
    </w:pPr>
    <w:rPr>
      <w:rFonts w:ascii="Verdana" w:hAnsi="Verdana" w:cs="Arial"/>
      <w:sz w:val="20"/>
      <w:szCs w:val="20"/>
      <w:lang w:val="en-US"/>
    </w:rPr>
  </w:style>
  <w:style w:type="paragraph" w:customStyle="1" w:styleId="Default">
    <w:name w:val="Default"/>
    <w:rsid w:val="00E9474C"/>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m2983691059992725013msolistparagraph">
    <w:name w:val="m_2983691059992725013msolistparagraph"/>
    <w:basedOn w:val="Normal"/>
    <w:rsid w:val="00E9474C"/>
    <w:pPr>
      <w:spacing w:before="100" w:beforeAutospacing="1" w:after="100" w:afterAutospacing="1"/>
    </w:pPr>
    <w:rPr>
      <w:rFonts w:eastAsia="Calibri"/>
      <w:lang w:val="en-US"/>
    </w:rPr>
  </w:style>
  <w:style w:type="paragraph" w:styleId="ListParagraph">
    <w:name w:val="List Paragraph"/>
    <w:aliases w:val="List Paragraph (numbered (a)),List Paragraph1,Lapis Bulleted List"/>
    <w:basedOn w:val="Normal"/>
    <w:link w:val="ListParagraphChar"/>
    <w:uiPriority w:val="34"/>
    <w:qFormat/>
    <w:rsid w:val="00E9474C"/>
    <w:pPr>
      <w:overflowPunct w:val="0"/>
      <w:autoSpaceDE w:val="0"/>
      <w:autoSpaceDN w:val="0"/>
      <w:adjustRightInd w:val="0"/>
      <w:ind w:left="720"/>
      <w:textAlignment w:val="baseline"/>
    </w:pPr>
    <w:rPr>
      <w:sz w:val="20"/>
      <w:szCs w:val="20"/>
      <w:lang w:val="en-US" w:eastAsia="en-GB"/>
    </w:rPr>
  </w:style>
  <w:style w:type="character" w:styleId="CommentReference">
    <w:name w:val="annotation reference"/>
    <w:basedOn w:val="DefaultParagraphFont"/>
    <w:unhideWhenUsed/>
    <w:rsid w:val="005C1D5E"/>
    <w:rPr>
      <w:sz w:val="16"/>
      <w:szCs w:val="16"/>
    </w:rPr>
  </w:style>
  <w:style w:type="paragraph" w:styleId="CommentText">
    <w:name w:val="annotation text"/>
    <w:basedOn w:val="Normal"/>
    <w:link w:val="CommentTextChar"/>
    <w:unhideWhenUsed/>
    <w:rsid w:val="005C1D5E"/>
    <w:rPr>
      <w:sz w:val="20"/>
      <w:szCs w:val="20"/>
    </w:rPr>
  </w:style>
  <w:style w:type="character" w:customStyle="1" w:styleId="CommentTextChar">
    <w:name w:val="Comment Text Char"/>
    <w:basedOn w:val="DefaultParagraphFont"/>
    <w:link w:val="CommentText"/>
    <w:rsid w:val="005C1D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1D5E"/>
    <w:rPr>
      <w:b/>
      <w:bCs/>
    </w:rPr>
  </w:style>
  <w:style w:type="character" w:customStyle="1" w:styleId="CommentSubjectChar">
    <w:name w:val="Comment Subject Char"/>
    <w:basedOn w:val="CommentTextChar"/>
    <w:link w:val="CommentSubject"/>
    <w:uiPriority w:val="99"/>
    <w:semiHidden/>
    <w:rsid w:val="005C1D5E"/>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C30538"/>
    <w:rPr>
      <w:rFonts w:ascii="Times New Roman" w:eastAsia="Times New Roman" w:hAnsi="Times New Roman" w:cs="Times New Roman"/>
      <w:b/>
      <w:bCs/>
      <w:sz w:val="27"/>
      <w:szCs w:val="27"/>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426FFC"/>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9E38FB"/>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9E38FB"/>
    <w:rPr>
      <w:rFonts w:ascii="Calibri" w:hAnsi="Calibri" w:cs="Consolas"/>
      <w:szCs w:val="21"/>
    </w:rPr>
  </w:style>
  <w:style w:type="character" w:styleId="Hyperlink">
    <w:name w:val="Hyperlink"/>
    <w:basedOn w:val="DefaultParagraphFont"/>
    <w:uiPriority w:val="99"/>
    <w:unhideWhenUsed/>
    <w:rsid w:val="007C243B"/>
    <w:rPr>
      <w:color w:val="0563C1" w:themeColor="hyperlink"/>
      <w:u w:val="single"/>
    </w:rPr>
  </w:style>
  <w:style w:type="character" w:customStyle="1" w:styleId="UnresolvedMention1">
    <w:name w:val="Unresolved Mention1"/>
    <w:basedOn w:val="DefaultParagraphFont"/>
    <w:uiPriority w:val="99"/>
    <w:semiHidden/>
    <w:unhideWhenUsed/>
    <w:rsid w:val="007C243B"/>
    <w:rPr>
      <w:color w:val="605E5C"/>
      <w:shd w:val="clear" w:color="auto" w:fill="E1DFDD"/>
    </w:rPr>
  </w:style>
  <w:style w:type="paragraph" w:styleId="BalloonText">
    <w:name w:val="Balloon Text"/>
    <w:basedOn w:val="Normal"/>
    <w:link w:val="BalloonTextChar"/>
    <w:uiPriority w:val="99"/>
    <w:semiHidden/>
    <w:unhideWhenUsed/>
    <w:rsid w:val="00740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07"/>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E52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_lbn@unfpa.org" TargetMode="External"/><Relationship Id="rId5" Type="http://schemas.openxmlformats.org/officeDocument/2006/relationships/hyperlink" Target="https://www.unfpa.org/resources/p11-un-personal-history-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Nicia ElDannawi</dc:creator>
  <cp:keywords/>
  <dc:description/>
  <cp:lastModifiedBy>Nour El Hoda wahid</cp:lastModifiedBy>
  <cp:revision>9</cp:revision>
  <cp:lastPrinted>2021-08-16T10:41:00Z</cp:lastPrinted>
  <dcterms:created xsi:type="dcterms:W3CDTF">2022-01-07T12:41:00Z</dcterms:created>
  <dcterms:modified xsi:type="dcterms:W3CDTF">2022-01-07T12:58:00Z</dcterms:modified>
</cp:coreProperties>
</file>